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F094D" w14:textId="77777777" w:rsidR="00DA6E73" w:rsidRPr="00993F83" w:rsidRDefault="00DA6E73" w:rsidP="00DA6E73">
      <w:pPr>
        <w:autoSpaceDE w:val="0"/>
        <w:autoSpaceDN w:val="0"/>
        <w:adjustRightInd w:val="0"/>
        <w:rPr>
          <w:b/>
          <w:bCs/>
          <w:sz w:val="22"/>
          <w:szCs w:val="22"/>
        </w:rPr>
      </w:pPr>
      <w:r>
        <w:rPr>
          <w:b/>
          <w:bCs/>
          <w:sz w:val="22"/>
          <w:szCs w:val="22"/>
        </w:rPr>
        <w:t>Comet Change Log 2004</w:t>
      </w:r>
    </w:p>
    <w:p w14:paraId="7374B09A" w14:textId="77777777" w:rsidR="00DA6E73" w:rsidRDefault="00DA6E73" w:rsidP="00DA6E73">
      <w:pPr>
        <w:ind w:left="360"/>
        <w:rPr>
          <w:sz w:val="22"/>
          <w:szCs w:val="22"/>
        </w:rPr>
      </w:pPr>
      <w:hyperlink r:id="rId5" w:history="1">
        <w:r>
          <w:rPr>
            <w:rStyle w:val="Hyperlink"/>
            <w:sz w:val="22"/>
            <w:szCs w:val="22"/>
          </w:rPr>
          <w:t>http://www.saturnsoftwareinc.com/CometChangeLog2004.doc</w:t>
        </w:r>
      </w:hyperlink>
    </w:p>
    <w:p w14:paraId="5EA7F7C8" w14:textId="77777777" w:rsidR="00DA6E73" w:rsidRDefault="00DA6E73">
      <w:pPr>
        <w:pStyle w:val="Heading1"/>
        <w:rPr>
          <w:rFonts w:ascii="Times New Roman" w:hAnsi="Times New Roman" w:cs="Times New Roman"/>
          <w:sz w:val="22"/>
          <w:szCs w:val="22"/>
        </w:rPr>
      </w:pPr>
    </w:p>
    <w:p w14:paraId="6CD9ACF6" w14:textId="77777777" w:rsidR="00022D07" w:rsidRPr="00993F83" w:rsidRDefault="00022D07">
      <w:pPr>
        <w:pStyle w:val="Heading1"/>
        <w:rPr>
          <w:rFonts w:ascii="Times New Roman" w:hAnsi="Times New Roman" w:cs="Times New Roman"/>
          <w:sz w:val="22"/>
          <w:szCs w:val="22"/>
        </w:rPr>
      </w:pPr>
      <w:r w:rsidRPr="00993F83">
        <w:rPr>
          <w:rFonts w:ascii="Times New Roman" w:hAnsi="Times New Roman" w:cs="Times New Roman"/>
          <w:sz w:val="22"/>
          <w:szCs w:val="22"/>
        </w:rPr>
        <w:t xml:space="preserve">Comet™ Change Log for </w:t>
      </w:r>
      <w:r w:rsidR="00F21088">
        <w:rPr>
          <w:rFonts w:ascii="Times New Roman" w:hAnsi="Times New Roman" w:cs="Times New Roman"/>
          <w:sz w:val="22"/>
          <w:szCs w:val="22"/>
        </w:rPr>
        <w:t>2003</w:t>
      </w:r>
    </w:p>
    <w:p w14:paraId="75CD5C7D" w14:textId="77777777" w:rsidR="001A3337" w:rsidRDefault="001A3337" w:rsidP="009F5451">
      <w:pPr>
        <w:rPr>
          <w:sz w:val="22"/>
          <w:szCs w:val="22"/>
        </w:rPr>
      </w:pPr>
    </w:p>
    <w:p w14:paraId="626222D1" w14:textId="77777777" w:rsidR="00DA6E73" w:rsidRDefault="00DA6E73" w:rsidP="00DA6E73">
      <w:pPr>
        <w:ind w:left="360"/>
        <w:rPr>
          <w:b/>
          <w:sz w:val="22"/>
          <w:szCs w:val="22"/>
          <w:u w:val="single"/>
        </w:rPr>
      </w:pPr>
      <w:bookmarkStart w:id="0" w:name="OLE_LINK5"/>
      <w:bookmarkStart w:id="1" w:name="OLE_LINK6"/>
    </w:p>
    <w:p w14:paraId="69DE8C0E" w14:textId="77777777" w:rsidR="00892D9A" w:rsidRPr="00993F83" w:rsidRDefault="00892D9A" w:rsidP="002A556C">
      <w:pPr>
        <w:ind w:left="360"/>
        <w:rPr>
          <w:b/>
          <w:sz w:val="22"/>
          <w:szCs w:val="22"/>
          <w:u w:val="single"/>
        </w:rPr>
      </w:pPr>
      <w:r w:rsidRPr="00993F83">
        <w:rPr>
          <w:b/>
          <w:sz w:val="22"/>
          <w:szCs w:val="22"/>
          <w:u w:val="single"/>
        </w:rPr>
        <w:t>2003-1</w:t>
      </w:r>
      <w:r w:rsidR="009C3B9F" w:rsidRPr="00993F83">
        <w:rPr>
          <w:b/>
          <w:sz w:val="22"/>
          <w:szCs w:val="22"/>
          <w:u w:val="single"/>
        </w:rPr>
        <w:t>2</w:t>
      </w:r>
      <w:r w:rsidRPr="00993F83">
        <w:rPr>
          <w:b/>
          <w:sz w:val="22"/>
          <w:szCs w:val="22"/>
          <w:u w:val="single"/>
        </w:rPr>
        <w:t>-</w:t>
      </w:r>
      <w:r w:rsidR="009C3B9F" w:rsidRPr="00993F83">
        <w:rPr>
          <w:b/>
          <w:sz w:val="22"/>
          <w:szCs w:val="22"/>
          <w:u w:val="single"/>
        </w:rPr>
        <w:t>04</w:t>
      </w:r>
      <w:r w:rsidRPr="00993F83">
        <w:rPr>
          <w:b/>
          <w:sz w:val="22"/>
          <w:szCs w:val="22"/>
          <w:u w:val="single"/>
        </w:rPr>
        <w:t xml:space="preserve"> </w:t>
      </w:r>
      <w:r w:rsidR="009C3B9F" w:rsidRPr="00993F83">
        <w:rPr>
          <w:b/>
          <w:sz w:val="22"/>
          <w:szCs w:val="22"/>
          <w:u w:val="single"/>
        </w:rPr>
        <w:t>13:45</w:t>
      </w:r>
    </w:p>
    <w:p w14:paraId="19AFF704" w14:textId="77777777" w:rsidR="00E3376B" w:rsidRPr="00993F83" w:rsidRDefault="00E3376B" w:rsidP="00E3376B">
      <w:pPr>
        <w:numPr>
          <w:ilvl w:val="0"/>
          <w:numId w:val="43"/>
        </w:numPr>
        <w:rPr>
          <w:sz w:val="22"/>
          <w:szCs w:val="22"/>
        </w:rPr>
      </w:pPr>
      <w:r w:rsidRPr="00993F83">
        <w:rPr>
          <w:sz w:val="22"/>
          <w:szCs w:val="22"/>
        </w:rPr>
        <w:t xml:space="preserve">The “Rights Summary” tab has a new checkbox on the right side showing if all </w:t>
      </w:r>
      <w:r w:rsidR="00A4078F" w:rsidRPr="00993F83">
        <w:rPr>
          <w:sz w:val="22"/>
          <w:szCs w:val="22"/>
        </w:rPr>
        <w:t>sub rights</w:t>
      </w:r>
      <w:r w:rsidRPr="00993F83">
        <w:rPr>
          <w:sz w:val="22"/>
          <w:szCs w:val="22"/>
        </w:rPr>
        <w:t xml:space="preserve"> are licensed (checked on), mixed (gray) or not licensed </w:t>
      </w:r>
      <w:proofErr w:type="gramStart"/>
      <w:r w:rsidR="009C3B9F" w:rsidRPr="00993F83">
        <w:rPr>
          <w:sz w:val="22"/>
          <w:szCs w:val="22"/>
        </w:rPr>
        <w:t>i.e.</w:t>
      </w:r>
      <w:proofErr w:type="gramEnd"/>
      <w:r w:rsidRPr="00993F83">
        <w:rPr>
          <w:sz w:val="22"/>
          <w:szCs w:val="22"/>
        </w:rPr>
        <w:t xml:space="preserve"> holdback only (unchecked). </w:t>
      </w:r>
    </w:p>
    <w:p w14:paraId="0EA40695" w14:textId="77777777" w:rsidR="00E3376B" w:rsidRPr="00993F83" w:rsidRDefault="00177F30" w:rsidP="00E3376B">
      <w:pPr>
        <w:numPr>
          <w:ilvl w:val="0"/>
          <w:numId w:val="43"/>
        </w:numPr>
        <w:rPr>
          <w:sz w:val="22"/>
          <w:szCs w:val="22"/>
        </w:rPr>
      </w:pPr>
      <w:r w:rsidRPr="00993F83">
        <w:rPr>
          <w:sz w:val="22"/>
          <w:szCs w:val="22"/>
        </w:rPr>
        <w:t>Avail reports: leading single quote removed from availability reports text</w:t>
      </w:r>
    </w:p>
    <w:p w14:paraId="459D4976" w14:textId="77777777" w:rsidR="00DB7503" w:rsidRPr="00993F83" w:rsidRDefault="00DB7503" w:rsidP="00E3376B">
      <w:pPr>
        <w:numPr>
          <w:ilvl w:val="0"/>
          <w:numId w:val="43"/>
        </w:numPr>
        <w:rPr>
          <w:sz w:val="22"/>
          <w:szCs w:val="22"/>
        </w:rPr>
      </w:pPr>
      <w:r w:rsidRPr="00993F83">
        <w:rPr>
          <w:sz w:val="22"/>
          <w:szCs w:val="22"/>
        </w:rPr>
        <w:t>Servicing caption “Designation” changed to “Version”</w:t>
      </w:r>
      <w:r w:rsidR="00755CEF" w:rsidRPr="00993F83">
        <w:rPr>
          <w:sz w:val="22"/>
          <w:szCs w:val="22"/>
        </w:rPr>
        <w:t xml:space="preserve"> in Company Profile, Servicing Text Construction Popup and Title Inventory setup. </w:t>
      </w:r>
    </w:p>
    <w:p w14:paraId="3E180AB6" w14:textId="77777777" w:rsidR="00DB7503" w:rsidRPr="00993F83" w:rsidRDefault="00DB7503" w:rsidP="00E3376B">
      <w:pPr>
        <w:numPr>
          <w:ilvl w:val="0"/>
          <w:numId w:val="43"/>
        </w:numPr>
        <w:rPr>
          <w:sz w:val="22"/>
          <w:szCs w:val="22"/>
        </w:rPr>
      </w:pPr>
      <w:r w:rsidRPr="00993F83">
        <w:rPr>
          <w:sz w:val="22"/>
          <w:szCs w:val="22"/>
        </w:rPr>
        <w:t xml:space="preserve">Full support for event “Perpetuity” and “In Perpetuity” in availabilities and date calculations. </w:t>
      </w:r>
    </w:p>
    <w:p w14:paraId="3B5FAF99" w14:textId="77777777" w:rsidR="00DB7503" w:rsidRPr="00993F83" w:rsidRDefault="002F38B5" w:rsidP="00E3376B">
      <w:pPr>
        <w:numPr>
          <w:ilvl w:val="0"/>
          <w:numId w:val="43"/>
        </w:numPr>
        <w:rPr>
          <w:sz w:val="22"/>
          <w:szCs w:val="22"/>
        </w:rPr>
      </w:pPr>
      <w:r w:rsidRPr="00993F83">
        <w:rPr>
          <w:sz w:val="22"/>
          <w:szCs w:val="22"/>
        </w:rPr>
        <w:t>Reports #113,124,126</w:t>
      </w:r>
    </w:p>
    <w:p w14:paraId="60E0655C" w14:textId="77777777" w:rsidR="002F38B5" w:rsidRPr="00993F83" w:rsidRDefault="002F38B5" w:rsidP="002F38B5">
      <w:pPr>
        <w:numPr>
          <w:ilvl w:val="1"/>
          <w:numId w:val="43"/>
        </w:numPr>
        <w:rPr>
          <w:sz w:val="22"/>
          <w:szCs w:val="22"/>
        </w:rPr>
      </w:pPr>
      <w:r w:rsidRPr="00993F83">
        <w:rPr>
          <w:sz w:val="22"/>
          <w:szCs w:val="22"/>
        </w:rPr>
        <w:t xml:space="preserve">A ship date </w:t>
      </w:r>
      <w:proofErr w:type="gramStart"/>
      <w:r w:rsidRPr="00993F83">
        <w:rPr>
          <w:sz w:val="22"/>
          <w:szCs w:val="22"/>
        </w:rPr>
        <w:t>start</w:t>
      </w:r>
      <w:proofErr w:type="gramEnd"/>
      <w:r w:rsidRPr="00993F83">
        <w:rPr>
          <w:sz w:val="22"/>
          <w:szCs w:val="22"/>
        </w:rPr>
        <w:t xml:space="preserve"> and ship date end entry </w:t>
      </w:r>
      <w:r w:rsidR="007F2279" w:rsidRPr="00993F83">
        <w:rPr>
          <w:sz w:val="22"/>
          <w:szCs w:val="22"/>
        </w:rPr>
        <w:t xml:space="preserve">value </w:t>
      </w:r>
      <w:r w:rsidRPr="00993F83">
        <w:rPr>
          <w:sz w:val="22"/>
          <w:szCs w:val="22"/>
        </w:rPr>
        <w:t xml:space="preserve">is not required. If both left blank, Comet includes all records. </w:t>
      </w:r>
      <w:proofErr w:type="gramStart"/>
      <w:r w:rsidRPr="00993F83">
        <w:rPr>
          <w:sz w:val="22"/>
          <w:szCs w:val="22"/>
        </w:rPr>
        <w:t>If  the</w:t>
      </w:r>
      <w:proofErr w:type="gramEnd"/>
      <w:r w:rsidRPr="00993F83">
        <w:rPr>
          <w:sz w:val="22"/>
          <w:szCs w:val="22"/>
        </w:rPr>
        <w:t xml:space="preserve"> start date is blank and the end date is entered, Comet includes all shipments up to and including the end date.  If a start date is entered with no end date, Comet includes all records on or after the start date. </w:t>
      </w:r>
      <w:r w:rsidR="00755CEF" w:rsidRPr="00993F83">
        <w:rPr>
          <w:sz w:val="22"/>
          <w:szCs w:val="22"/>
        </w:rPr>
        <w:t xml:space="preserve"> The report title will </w:t>
      </w:r>
      <w:r w:rsidR="007F2279" w:rsidRPr="00993F83">
        <w:rPr>
          <w:sz w:val="22"/>
          <w:szCs w:val="22"/>
        </w:rPr>
        <w:t>show a descriptive title</w:t>
      </w:r>
      <w:r w:rsidR="00755CEF" w:rsidRPr="00993F83">
        <w:rPr>
          <w:sz w:val="22"/>
          <w:szCs w:val="22"/>
        </w:rPr>
        <w:t xml:space="preserve"> </w:t>
      </w:r>
      <w:r w:rsidR="007F2279" w:rsidRPr="00993F83">
        <w:rPr>
          <w:sz w:val="22"/>
          <w:szCs w:val="22"/>
        </w:rPr>
        <w:t>for any</w:t>
      </w:r>
      <w:r w:rsidR="00755CEF" w:rsidRPr="00993F83">
        <w:rPr>
          <w:sz w:val="22"/>
          <w:szCs w:val="22"/>
        </w:rPr>
        <w:t xml:space="preserve"> filter range</w:t>
      </w:r>
      <w:r w:rsidR="007F2279" w:rsidRPr="00993F83">
        <w:rPr>
          <w:sz w:val="22"/>
          <w:szCs w:val="22"/>
        </w:rPr>
        <w:t xml:space="preserve"> combination. The same applies to the Title and Customer.  Previously, it was necessary to enter a value for all filter criteria. </w:t>
      </w:r>
    </w:p>
    <w:p w14:paraId="1B9D6007" w14:textId="77777777" w:rsidR="002F38B5" w:rsidRPr="00993F83" w:rsidRDefault="002F38B5" w:rsidP="002F38B5">
      <w:pPr>
        <w:numPr>
          <w:ilvl w:val="1"/>
          <w:numId w:val="43"/>
        </w:numPr>
        <w:rPr>
          <w:sz w:val="22"/>
          <w:szCs w:val="22"/>
        </w:rPr>
      </w:pPr>
      <w:r w:rsidRPr="00993F83">
        <w:rPr>
          <w:sz w:val="22"/>
          <w:szCs w:val="22"/>
        </w:rPr>
        <w:t>Report #113 now includes the title and customer filter option</w:t>
      </w:r>
    </w:p>
    <w:p w14:paraId="7F79ABB4" w14:textId="77777777" w:rsidR="00755CEF" w:rsidRPr="00993F83" w:rsidRDefault="00755CEF" w:rsidP="002F38B5">
      <w:pPr>
        <w:numPr>
          <w:ilvl w:val="1"/>
          <w:numId w:val="43"/>
        </w:numPr>
        <w:rPr>
          <w:sz w:val="22"/>
          <w:szCs w:val="22"/>
        </w:rPr>
      </w:pPr>
      <w:r w:rsidRPr="00993F83">
        <w:rPr>
          <w:sz w:val="22"/>
          <w:szCs w:val="22"/>
        </w:rPr>
        <w:t>Reports 124 and 126 include checkbox option to output data directly to Excel</w:t>
      </w:r>
    </w:p>
    <w:p w14:paraId="79BD1D4F" w14:textId="77777777" w:rsidR="00FF0517" w:rsidRPr="00993F83" w:rsidRDefault="00FF0517" w:rsidP="002F38B5">
      <w:pPr>
        <w:numPr>
          <w:ilvl w:val="1"/>
          <w:numId w:val="43"/>
        </w:numPr>
        <w:rPr>
          <w:sz w:val="22"/>
          <w:szCs w:val="22"/>
        </w:rPr>
      </w:pPr>
      <w:r w:rsidRPr="00993F83">
        <w:rPr>
          <w:sz w:val="22"/>
          <w:szCs w:val="22"/>
        </w:rPr>
        <w:t xml:space="preserve">Space inserted between date and “And” in </w:t>
      </w:r>
      <w:r w:rsidR="00AC2B46" w:rsidRPr="00993F83">
        <w:rPr>
          <w:sz w:val="22"/>
          <w:szCs w:val="22"/>
        </w:rPr>
        <w:t xml:space="preserve">date range </w:t>
      </w:r>
      <w:r w:rsidRPr="00993F83">
        <w:rPr>
          <w:sz w:val="22"/>
          <w:szCs w:val="22"/>
        </w:rPr>
        <w:t>title (</w:t>
      </w:r>
      <w:r w:rsidR="00AC2B46" w:rsidRPr="00993F83">
        <w:rPr>
          <w:sz w:val="22"/>
          <w:szCs w:val="22"/>
        </w:rPr>
        <w:t xml:space="preserve">“And” </w:t>
      </w:r>
      <w:r w:rsidRPr="00993F83">
        <w:rPr>
          <w:sz w:val="22"/>
          <w:szCs w:val="22"/>
        </w:rPr>
        <w:t>previously ran together</w:t>
      </w:r>
      <w:r w:rsidR="00AC2B46" w:rsidRPr="00993F83">
        <w:rPr>
          <w:sz w:val="22"/>
          <w:szCs w:val="22"/>
        </w:rPr>
        <w:t xml:space="preserve"> with date</w:t>
      </w:r>
      <w:r w:rsidRPr="00993F83">
        <w:rPr>
          <w:sz w:val="22"/>
          <w:szCs w:val="22"/>
        </w:rPr>
        <w:t>)</w:t>
      </w:r>
    </w:p>
    <w:p w14:paraId="671A68E4" w14:textId="77777777" w:rsidR="00FF0517" w:rsidRPr="00993F83" w:rsidRDefault="00FF0517" w:rsidP="002F38B5">
      <w:pPr>
        <w:numPr>
          <w:ilvl w:val="1"/>
          <w:numId w:val="43"/>
        </w:numPr>
        <w:rPr>
          <w:sz w:val="22"/>
          <w:szCs w:val="22"/>
        </w:rPr>
      </w:pPr>
      <w:r w:rsidRPr="00993F83">
        <w:rPr>
          <w:sz w:val="22"/>
          <w:szCs w:val="22"/>
        </w:rPr>
        <w:t xml:space="preserve">Dub order #, shipment #, and invoice # </w:t>
      </w:r>
      <w:r w:rsidR="00AC2B46" w:rsidRPr="00993F83">
        <w:rPr>
          <w:sz w:val="22"/>
          <w:szCs w:val="22"/>
        </w:rPr>
        <w:t xml:space="preserve">are left aligned. Previously, the shipment number was right aligned causing it to be adjacent with the invoice number in the next column. </w:t>
      </w:r>
    </w:p>
    <w:p w14:paraId="7B36E324" w14:textId="77777777" w:rsidR="00620364" w:rsidRPr="00993F83" w:rsidRDefault="00620364" w:rsidP="002F38B5">
      <w:pPr>
        <w:numPr>
          <w:ilvl w:val="1"/>
          <w:numId w:val="43"/>
        </w:numPr>
        <w:rPr>
          <w:sz w:val="22"/>
          <w:szCs w:val="22"/>
        </w:rPr>
      </w:pPr>
      <w:r w:rsidRPr="00993F83">
        <w:rPr>
          <w:sz w:val="22"/>
          <w:szCs w:val="22"/>
        </w:rPr>
        <w:t xml:space="preserve">Comet will notify the user if there are no records given the filter provided. Previously, a blank report would be generated. </w:t>
      </w:r>
    </w:p>
    <w:p w14:paraId="03B4E700" w14:textId="77777777" w:rsidR="007C400B" w:rsidRPr="00993F83" w:rsidRDefault="007C400B" w:rsidP="002F38B5">
      <w:pPr>
        <w:numPr>
          <w:ilvl w:val="1"/>
          <w:numId w:val="43"/>
        </w:numPr>
        <w:rPr>
          <w:sz w:val="22"/>
          <w:szCs w:val="22"/>
        </w:rPr>
      </w:pPr>
      <w:r w:rsidRPr="00993F83">
        <w:rPr>
          <w:sz w:val="22"/>
          <w:szCs w:val="22"/>
        </w:rPr>
        <w:t xml:space="preserve">In the output queries, any of the columns may be searched, sorted, or filtered. Previously, this was not possible with some columns. </w:t>
      </w:r>
    </w:p>
    <w:p w14:paraId="4E0E957C" w14:textId="77777777" w:rsidR="007C400B" w:rsidRPr="00993F83" w:rsidRDefault="007C400B" w:rsidP="002F38B5">
      <w:pPr>
        <w:numPr>
          <w:ilvl w:val="1"/>
          <w:numId w:val="43"/>
        </w:numPr>
        <w:rPr>
          <w:sz w:val="22"/>
          <w:szCs w:val="22"/>
        </w:rPr>
      </w:pPr>
      <w:r w:rsidRPr="00993F83">
        <w:rPr>
          <w:sz w:val="22"/>
          <w:szCs w:val="22"/>
        </w:rPr>
        <w:t xml:space="preserve">The filters will work with titles with “#” signs, double quotes, single quotes, or question marks or any </w:t>
      </w:r>
      <w:r w:rsidR="009C3B9F" w:rsidRPr="00993F83">
        <w:rPr>
          <w:sz w:val="22"/>
          <w:szCs w:val="22"/>
        </w:rPr>
        <w:t>Unicode</w:t>
      </w:r>
      <w:r w:rsidRPr="00993F83">
        <w:rPr>
          <w:sz w:val="22"/>
          <w:szCs w:val="22"/>
        </w:rPr>
        <w:t xml:space="preserve"> character.  </w:t>
      </w:r>
    </w:p>
    <w:p w14:paraId="20898F83" w14:textId="77777777" w:rsidR="003A7BC7" w:rsidRPr="00993F83" w:rsidRDefault="003A7BC7" w:rsidP="002F38B5">
      <w:pPr>
        <w:numPr>
          <w:ilvl w:val="1"/>
          <w:numId w:val="43"/>
        </w:numPr>
        <w:rPr>
          <w:sz w:val="22"/>
          <w:szCs w:val="22"/>
        </w:rPr>
      </w:pPr>
      <w:r w:rsidRPr="00993F83">
        <w:rPr>
          <w:sz w:val="22"/>
          <w:szCs w:val="22"/>
        </w:rPr>
        <w:t>Reports #124 and #126 show “Page 92 of 182” format instead of just “Page 92”</w:t>
      </w:r>
    </w:p>
    <w:p w14:paraId="585369C8" w14:textId="77777777" w:rsidR="003A7BC7" w:rsidRPr="00993F83" w:rsidRDefault="003A7BC7" w:rsidP="002F38B5">
      <w:pPr>
        <w:numPr>
          <w:ilvl w:val="1"/>
          <w:numId w:val="43"/>
        </w:numPr>
        <w:rPr>
          <w:sz w:val="22"/>
          <w:szCs w:val="22"/>
        </w:rPr>
      </w:pPr>
      <w:r w:rsidRPr="00993F83">
        <w:rPr>
          <w:sz w:val="22"/>
          <w:szCs w:val="22"/>
        </w:rPr>
        <w:t>Scrolling back and forth through the pages on-screen is considerably faster than before.</w:t>
      </w:r>
    </w:p>
    <w:p w14:paraId="130E0BA7" w14:textId="77777777" w:rsidR="00755CEF" w:rsidRPr="00993F83" w:rsidRDefault="00755CEF" w:rsidP="00755CEF">
      <w:pPr>
        <w:numPr>
          <w:ilvl w:val="0"/>
          <w:numId w:val="43"/>
        </w:numPr>
        <w:rPr>
          <w:sz w:val="22"/>
          <w:szCs w:val="22"/>
        </w:rPr>
      </w:pPr>
      <w:r w:rsidRPr="00993F83">
        <w:rPr>
          <w:sz w:val="22"/>
          <w:szCs w:val="22"/>
        </w:rPr>
        <w:t>Fulfillment Module improvements, including report layout improvements.</w:t>
      </w:r>
    </w:p>
    <w:p w14:paraId="1CE1D206" w14:textId="77777777" w:rsidR="00755CEF" w:rsidRPr="00993F83" w:rsidRDefault="00755CEF" w:rsidP="00755CEF">
      <w:pPr>
        <w:numPr>
          <w:ilvl w:val="0"/>
          <w:numId w:val="43"/>
        </w:numPr>
        <w:rPr>
          <w:sz w:val="22"/>
          <w:szCs w:val="22"/>
        </w:rPr>
      </w:pPr>
      <w:r w:rsidRPr="00993F83">
        <w:rPr>
          <w:sz w:val="22"/>
          <w:szCs w:val="22"/>
        </w:rPr>
        <w:t xml:space="preserve">Quarterly Acquisition Payment improvements, including check to verify that all territories with payments made are allocated correctly, as well as a new reconciliation report comparing the payments made to distributors with the payments made to channels. </w:t>
      </w:r>
    </w:p>
    <w:bookmarkEnd w:id="0"/>
    <w:bookmarkEnd w:id="1"/>
    <w:p w14:paraId="1E42E72E" w14:textId="77777777" w:rsidR="00892D9A" w:rsidRPr="00993F83" w:rsidRDefault="00892D9A" w:rsidP="002A556C">
      <w:pPr>
        <w:ind w:left="360"/>
        <w:rPr>
          <w:b/>
          <w:sz w:val="22"/>
          <w:szCs w:val="22"/>
          <w:u w:val="single"/>
        </w:rPr>
      </w:pPr>
    </w:p>
    <w:p w14:paraId="07AB8FA1" w14:textId="77777777" w:rsidR="00892D9A" w:rsidRPr="00993F83" w:rsidRDefault="00892D9A" w:rsidP="002A556C">
      <w:pPr>
        <w:ind w:left="360"/>
        <w:rPr>
          <w:b/>
          <w:sz w:val="22"/>
          <w:szCs w:val="22"/>
          <w:u w:val="single"/>
        </w:rPr>
      </w:pPr>
    </w:p>
    <w:p w14:paraId="5BB1C4A4" w14:textId="77777777" w:rsidR="00E030D7" w:rsidRPr="00993F83" w:rsidRDefault="00E030D7" w:rsidP="002A556C">
      <w:pPr>
        <w:ind w:left="360"/>
        <w:rPr>
          <w:b/>
          <w:sz w:val="22"/>
          <w:szCs w:val="22"/>
          <w:u w:val="single"/>
        </w:rPr>
      </w:pPr>
      <w:r w:rsidRPr="00993F83">
        <w:rPr>
          <w:b/>
          <w:sz w:val="22"/>
          <w:szCs w:val="22"/>
          <w:u w:val="single"/>
        </w:rPr>
        <w:t>2003-11-11</w:t>
      </w:r>
    </w:p>
    <w:p w14:paraId="4DD1A769" w14:textId="77777777" w:rsidR="002906DA" w:rsidRPr="00993F83" w:rsidRDefault="002906DA" w:rsidP="002A30FA">
      <w:pPr>
        <w:numPr>
          <w:ilvl w:val="0"/>
          <w:numId w:val="42"/>
        </w:numPr>
        <w:rPr>
          <w:sz w:val="22"/>
          <w:szCs w:val="22"/>
        </w:rPr>
      </w:pPr>
      <w:r w:rsidRPr="00993F83">
        <w:rPr>
          <w:sz w:val="22"/>
          <w:szCs w:val="22"/>
        </w:rPr>
        <w:t>Report #88 has popup option to show/hide invoice description text.</w:t>
      </w:r>
    </w:p>
    <w:p w14:paraId="7F104D31" w14:textId="77777777" w:rsidR="002906DA" w:rsidRPr="00993F83" w:rsidRDefault="002906DA" w:rsidP="002A556C">
      <w:pPr>
        <w:ind w:left="360"/>
        <w:rPr>
          <w:sz w:val="22"/>
          <w:szCs w:val="22"/>
        </w:rPr>
      </w:pPr>
    </w:p>
    <w:p w14:paraId="2F6E6024" w14:textId="77777777" w:rsidR="002906DA" w:rsidRPr="00993F83" w:rsidRDefault="002906DA" w:rsidP="002A30FA">
      <w:pPr>
        <w:numPr>
          <w:ilvl w:val="0"/>
          <w:numId w:val="42"/>
        </w:numPr>
        <w:rPr>
          <w:sz w:val="22"/>
          <w:szCs w:val="22"/>
        </w:rPr>
      </w:pPr>
      <w:r w:rsidRPr="00993F83">
        <w:rPr>
          <w:sz w:val="22"/>
          <w:szCs w:val="22"/>
        </w:rPr>
        <w:lastRenderedPageBreak/>
        <w:t xml:space="preserve">Accounting interface currency values don’t have $ signs, also has new </w:t>
      </w:r>
      <w:r w:rsidR="009C3B9F" w:rsidRPr="00993F83">
        <w:rPr>
          <w:sz w:val="22"/>
          <w:szCs w:val="22"/>
        </w:rPr>
        <w:t>column</w:t>
      </w:r>
      <w:r w:rsidRPr="00993F83">
        <w:rPr>
          <w:sz w:val="22"/>
          <w:szCs w:val="22"/>
        </w:rPr>
        <w:t xml:space="preserve"> filled with “Comet”, and has new column called “Account” which is the Nominal, </w:t>
      </w:r>
      <w:r w:rsidR="00A4078F" w:rsidRPr="00993F83">
        <w:rPr>
          <w:sz w:val="22"/>
          <w:szCs w:val="22"/>
        </w:rPr>
        <w:t>Sub Account</w:t>
      </w:r>
      <w:r w:rsidRPr="00993F83">
        <w:rPr>
          <w:sz w:val="22"/>
          <w:szCs w:val="22"/>
        </w:rPr>
        <w:t xml:space="preserve">, and Level 3 </w:t>
      </w:r>
      <w:proofErr w:type="gramStart"/>
      <w:r w:rsidRPr="00993F83">
        <w:rPr>
          <w:sz w:val="22"/>
          <w:szCs w:val="22"/>
        </w:rPr>
        <w:t>combined together</w:t>
      </w:r>
      <w:proofErr w:type="gramEnd"/>
      <w:r w:rsidRPr="00993F83">
        <w:rPr>
          <w:sz w:val="22"/>
          <w:szCs w:val="22"/>
        </w:rPr>
        <w:t xml:space="preserve">. </w:t>
      </w:r>
    </w:p>
    <w:p w14:paraId="386B0AFD" w14:textId="77777777" w:rsidR="002906DA" w:rsidRPr="00993F83" w:rsidRDefault="002906DA" w:rsidP="002A556C">
      <w:pPr>
        <w:ind w:left="360"/>
        <w:rPr>
          <w:sz w:val="22"/>
          <w:szCs w:val="22"/>
        </w:rPr>
      </w:pPr>
    </w:p>
    <w:p w14:paraId="7D915171" w14:textId="77777777" w:rsidR="00216B72" w:rsidRPr="00993F83" w:rsidRDefault="00216B72" w:rsidP="002A30FA">
      <w:pPr>
        <w:numPr>
          <w:ilvl w:val="0"/>
          <w:numId w:val="42"/>
        </w:numPr>
        <w:rPr>
          <w:sz w:val="22"/>
          <w:szCs w:val="22"/>
        </w:rPr>
      </w:pPr>
      <w:r w:rsidRPr="00993F83">
        <w:rPr>
          <w:sz w:val="22"/>
          <w:szCs w:val="22"/>
        </w:rPr>
        <w:t>Report #202, Cash Flow report, problem fixed with popup error message “The field is too small”</w:t>
      </w:r>
      <w:r w:rsidR="002A30FA" w:rsidRPr="00993F83">
        <w:rPr>
          <w:sz w:val="22"/>
          <w:szCs w:val="22"/>
        </w:rPr>
        <w:t xml:space="preserve">, caused by long “contract status” entries (over 25 characters). </w:t>
      </w:r>
    </w:p>
    <w:p w14:paraId="4AEE4B78" w14:textId="77777777" w:rsidR="00216B72" w:rsidRPr="00993F83" w:rsidRDefault="00216B72" w:rsidP="002A556C">
      <w:pPr>
        <w:ind w:left="360"/>
        <w:rPr>
          <w:sz w:val="22"/>
          <w:szCs w:val="22"/>
        </w:rPr>
      </w:pPr>
    </w:p>
    <w:p w14:paraId="32D21855" w14:textId="77777777" w:rsidR="002906DA" w:rsidRPr="00993F83" w:rsidRDefault="00F17846" w:rsidP="002A30FA">
      <w:pPr>
        <w:numPr>
          <w:ilvl w:val="0"/>
          <w:numId w:val="42"/>
        </w:numPr>
        <w:rPr>
          <w:sz w:val="22"/>
          <w:szCs w:val="22"/>
        </w:rPr>
      </w:pPr>
      <w:r w:rsidRPr="00993F83">
        <w:rPr>
          <w:sz w:val="22"/>
          <w:szCs w:val="22"/>
        </w:rPr>
        <w:t>“Language Access Description” from contract input added to all Excel deal memo formats</w:t>
      </w:r>
      <w:r w:rsidR="002A30FA" w:rsidRPr="00993F83">
        <w:rPr>
          <w:sz w:val="22"/>
          <w:szCs w:val="22"/>
        </w:rPr>
        <w:t xml:space="preserve">. </w:t>
      </w:r>
    </w:p>
    <w:p w14:paraId="40FC3145" w14:textId="77777777" w:rsidR="002906DA" w:rsidRPr="00993F83" w:rsidRDefault="002906DA" w:rsidP="002A556C">
      <w:pPr>
        <w:ind w:left="360"/>
        <w:rPr>
          <w:sz w:val="22"/>
          <w:szCs w:val="22"/>
        </w:rPr>
      </w:pPr>
    </w:p>
    <w:p w14:paraId="25FB0D58" w14:textId="77777777" w:rsidR="002906DA" w:rsidRPr="00993F83" w:rsidRDefault="002906DA" w:rsidP="002A556C">
      <w:pPr>
        <w:ind w:left="360"/>
        <w:rPr>
          <w:b/>
          <w:sz w:val="22"/>
          <w:szCs w:val="22"/>
          <w:u w:val="single"/>
        </w:rPr>
      </w:pPr>
    </w:p>
    <w:p w14:paraId="2B3BA450" w14:textId="77777777" w:rsidR="002A556C" w:rsidRPr="00993F83" w:rsidRDefault="00A56A0E" w:rsidP="002A556C">
      <w:pPr>
        <w:ind w:left="360"/>
        <w:rPr>
          <w:b/>
          <w:sz w:val="22"/>
          <w:szCs w:val="22"/>
          <w:u w:val="single"/>
        </w:rPr>
      </w:pPr>
      <w:r w:rsidRPr="00993F83">
        <w:rPr>
          <w:b/>
          <w:sz w:val="22"/>
          <w:szCs w:val="22"/>
          <w:u w:val="single"/>
        </w:rPr>
        <w:t>2003-11-07</w:t>
      </w:r>
    </w:p>
    <w:p w14:paraId="2A1B6582" w14:textId="77777777" w:rsidR="00A56A0E" w:rsidRPr="00993F83" w:rsidRDefault="00A56A0E" w:rsidP="002A556C">
      <w:pPr>
        <w:ind w:left="360"/>
        <w:rPr>
          <w:sz w:val="22"/>
          <w:szCs w:val="22"/>
        </w:rPr>
      </w:pPr>
    </w:p>
    <w:p w14:paraId="7811FAE6" w14:textId="77777777" w:rsidR="00A56A0E" w:rsidRPr="00993F83" w:rsidRDefault="00A56A0E" w:rsidP="002A556C">
      <w:pPr>
        <w:ind w:left="360"/>
        <w:rPr>
          <w:sz w:val="22"/>
          <w:szCs w:val="22"/>
        </w:rPr>
      </w:pPr>
    </w:p>
    <w:p w14:paraId="64D33F1E" w14:textId="77777777" w:rsidR="005A01E7" w:rsidRPr="00993F83" w:rsidRDefault="005A01E7" w:rsidP="00A1706B">
      <w:pPr>
        <w:numPr>
          <w:ilvl w:val="0"/>
          <w:numId w:val="39"/>
        </w:numPr>
        <w:rPr>
          <w:sz w:val="22"/>
          <w:szCs w:val="22"/>
        </w:rPr>
      </w:pPr>
      <w:r w:rsidRPr="00993F83">
        <w:rPr>
          <w:sz w:val="22"/>
          <w:szCs w:val="22"/>
        </w:rPr>
        <w:t xml:space="preserve">When adding episodes to a title using the “Add Count” button, Comet prompts for the number of the first episode, and adds the total count starting there. </w:t>
      </w:r>
    </w:p>
    <w:p w14:paraId="17293B97" w14:textId="77777777" w:rsidR="006D4552" w:rsidRPr="00993F83" w:rsidRDefault="006D4552" w:rsidP="00A1706B">
      <w:pPr>
        <w:rPr>
          <w:sz w:val="22"/>
          <w:szCs w:val="22"/>
        </w:rPr>
      </w:pPr>
    </w:p>
    <w:p w14:paraId="23DFD398" w14:textId="77777777" w:rsidR="006D4552" w:rsidRPr="00993F83" w:rsidRDefault="006D4552" w:rsidP="00A1706B">
      <w:pPr>
        <w:numPr>
          <w:ilvl w:val="0"/>
          <w:numId w:val="39"/>
        </w:numPr>
        <w:rPr>
          <w:sz w:val="22"/>
          <w:szCs w:val="22"/>
        </w:rPr>
      </w:pPr>
      <w:r w:rsidRPr="00993F83">
        <w:rPr>
          <w:sz w:val="22"/>
          <w:szCs w:val="22"/>
        </w:rPr>
        <w:t xml:space="preserve">When running availability reports for a single episode, Comet will look up delivery date in episode list for series for event calculations, both for acquisitions and sales. </w:t>
      </w:r>
    </w:p>
    <w:p w14:paraId="5CC5297C" w14:textId="77777777" w:rsidR="005A01E7" w:rsidRPr="00993F83" w:rsidRDefault="005A01E7" w:rsidP="00A1706B">
      <w:pPr>
        <w:rPr>
          <w:sz w:val="22"/>
          <w:szCs w:val="22"/>
        </w:rPr>
      </w:pPr>
    </w:p>
    <w:p w14:paraId="12D56DE4" w14:textId="77777777" w:rsidR="00A1706B" w:rsidRPr="00993F83" w:rsidRDefault="00A1706B" w:rsidP="00A1706B">
      <w:pPr>
        <w:numPr>
          <w:ilvl w:val="0"/>
          <w:numId w:val="39"/>
        </w:numPr>
        <w:rPr>
          <w:sz w:val="22"/>
          <w:szCs w:val="22"/>
        </w:rPr>
      </w:pPr>
      <w:r w:rsidRPr="00993F83">
        <w:rPr>
          <w:sz w:val="22"/>
          <w:szCs w:val="22"/>
        </w:rPr>
        <w:t xml:space="preserve">When adding rights categories, users may select if all mediums are non-exclusive, and select the license type prior to adding the sub-rights. </w:t>
      </w:r>
    </w:p>
    <w:p w14:paraId="20E57043" w14:textId="77777777" w:rsidR="00A1706B" w:rsidRPr="00993F83" w:rsidRDefault="00A1706B" w:rsidP="002A556C">
      <w:pPr>
        <w:ind w:left="360"/>
        <w:rPr>
          <w:sz w:val="22"/>
          <w:szCs w:val="22"/>
        </w:rPr>
      </w:pPr>
    </w:p>
    <w:p w14:paraId="1D10892B" w14:textId="77777777" w:rsidR="00A1706B" w:rsidRPr="00993F83" w:rsidRDefault="00A1706B" w:rsidP="002A556C">
      <w:pPr>
        <w:ind w:left="360"/>
        <w:rPr>
          <w:sz w:val="22"/>
          <w:szCs w:val="22"/>
        </w:rPr>
      </w:pPr>
      <w:r w:rsidRPr="00993F83">
        <w:rPr>
          <w:sz w:val="22"/>
          <w:szCs w:val="22"/>
        </w:rPr>
        <w:pict w14:anchorId="73E85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144.7pt">
            <v:imagedata r:id="rId6" o:title=""/>
          </v:shape>
        </w:pict>
      </w:r>
    </w:p>
    <w:p w14:paraId="1E6AED65" w14:textId="77777777" w:rsidR="005A01E7" w:rsidRPr="00993F83" w:rsidRDefault="005A01E7" w:rsidP="002A556C">
      <w:pPr>
        <w:ind w:left="360"/>
        <w:rPr>
          <w:sz w:val="22"/>
          <w:szCs w:val="22"/>
        </w:rPr>
      </w:pPr>
    </w:p>
    <w:p w14:paraId="07220D11" w14:textId="77777777" w:rsidR="00A1706B" w:rsidRPr="00993F83" w:rsidRDefault="00A1706B" w:rsidP="002A556C">
      <w:pPr>
        <w:ind w:left="360"/>
        <w:rPr>
          <w:sz w:val="22"/>
          <w:szCs w:val="22"/>
        </w:rPr>
      </w:pPr>
    </w:p>
    <w:p w14:paraId="405C02B1" w14:textId="77777777" w:rsidR="00A56A0E" w:rsidRPr="00993F83" w:rsidRDefault="00A56A0E" w:rsidP="00A56A0E">
      <w:pPr>
        <w:numPr>
          <w:ilvl w:val="0"/>
          <w:numId w:val="41"/>
        </w:numPr>
        <w:rPr>
          <w:sz w:val="22"/>
          <w:szCs w:val="22"/>
        </w:rPr>
      </w:pPr>
      <w:r w:rsidRPr="00993F83">
        <w:rPr>
          <w:sz w:val="22"/>
          <w:szCs w:val="22"/>
        </w:rPr>
        <w:t>Report #75 has the following changes:</w:t>
      </w:r>
    </w:p>
    <w:p w14:paraId="24E01F03" w14:textId="77777777" w:rsidR="00A56A0E" w:rsidRPr="00993F83" w:rsidRDefault="00A56A0E" w:rsidP="00A56A0E">
      <w:pPr>
        <w:numPr>
          <w:ilvl w:val="0"/>
          <w:numId w:val="40"/>
        </w:numPr>
        <w:rPr>
          <w:sz w:val="22"/>
          <w:szCs w:val="22"/>
        </w:rPr>
      </w:pPr>
      <w:r w:rsidRPr="00993F83">
        <w:rPr>
          <w:sz w:val="22"/>
          <w:szCs w:val="22"/>
        </w:rPr>
        <w:t>This report now calculates event dates to determine the license period expiration date, with an option to not perform the event calculation.</w:t>
      </w:r>
    </w:p>
    <w:p w14:paraId="45128058" w14:textId="77777777" w:rsidR="00A56A0E" w:rsidRPr="00993F83" w:rsidRDefault="00A56A0E" w:rsidP="00A56A0E">
      <w:pPr>
        <w:numPr>
          <w:ilvl w:val="0"/>
          <w:numId w:val="40"/>
        </w:numPr>
        <w:rPr>
          <w:sz w:val="22"/>
          <w:szCs w:val="22"/>
        </w:rPr>
      </w:pPr>
      <w:r w:rsidRPr="00993F83">
        <w:rPr>
          <w:sz w:val="22"/>
          <w:szCs w:val="22"/>
        </w:rPr>
        <w:t>The end of license period calculated date is now a new column on the report</w:t>
      </w:r>
    </w:p>
    <w:p w14:paraId="71D28A08" w14:textId="77777777" w:rsidR="00A56A0E" w:rsidRPr="00993F83" w:rsidRDefault="00A56A0E" w:rsidP="00A56A0E">
      <w:pPr>
        <w:numPr>
          <w:ilvl w:val="0"/>
          <w:numId w:val="40"/>
        </w:numPr>
        <w:rPr>
          <w:sz w:val="22"/>
          <w:szCs w:val="22"/>
        </w:rPr>
      </w:pPr>
      <w:r w:rsidRPr="00993F83">
        <w:rPr>
          <w:sz w:val="22"/>
          <w:szCs w:val="22"/>
        </w:rPr>
        <w:t>Users have the option to open a spreadsheet view of the report underlying data</w:t>
      </w:r>
    </w:p>
    <w:p w14:paraId="35063B7C" w14:textId="77777777" w:rsidR="00A56A0E" w:rsidRPr="00993F83" w:rsidRDefault="00A56A0E" w:rsidP="00A56A0E">
      <w:pPr>
        <w:numPr>
          <w:ilvl w:val="0"/>
          <w:numId w:val="40"/>
        </w:numPr>
        <w:rPr>
          <w:sz w:val="22"/>
          <w:szCs w:val="22"/>
        </w:rPr>
      </w:pPr>
      <w:r w:rsidRPr="00993F83">
        <w:rPr>
          <w:sz w:val="22"/>
          <w:szCs w:val="22"/>
        </w:rPr>
        <w:t xml:space="preserve">The report uses the territory </w:t>
      </w:r>
      <w:r w:rsidR="009C3B9F" w:rsidRPr="00993F83">
        <w:rPr>
          <w:sz w:val="22"/>
          <w:szCs w:val="22"/>
        </w:rPr>
        <w:t>hierarchy</w:t>
      </w:r>
      <w:r w:rsidRPr="00993F83">
        <w:rPr>
          <w:sz w:val="22"/>
          <w:szCs w:val="22"/>
        </w:rPr>
        <w:t xml:space="preserve"> to provide sub and parent territories that are expiring in the date range. </w:t>
      </w:r>
    </w:p>
    <w:p w14:paraId="4B24D126" w14:textId="77777777" w:rsidR="00A56A0E" w:rsidRPr="00993F83" w:rsidRDefault="00A56A0E" w:rsidP="002A556C">
      <w:pPr>
        <w:ind w:left="360"/>
        <w:rPr>
          <w:sz w:val="22"/>
          <w:szCs w:val="22"/>
        </w:rPr>
      </w:pPr>
    </w:p>
    <w:p w14:paraId="5E78751F" w14:textId="77777777" w:rsidR="00A1706B" w:rsidRPr="00993F83" w:rsidRDefault="00A1706B" w:rsidP="002A556C">
      <w:pPr>
        <w:ind w:left="360"/>
        <w:rPr>
          <w:sz w:val="22"/>
          <w:szCs w:val="22"/>
        </w:rPr>
      </w:pPr>
    </w:p>
    <w:p w14:paraId="4E3209B1" w14:textId="77777777" w:rsidR="00932EC0" w:rsidRPr="00993F83" w:rsidRDefault="00932EC0" w:rsidP="002A556C">
      <w:pPr>
        <w:ind w:left="360"/>
        <w:rPr>
          <w:b/>
          <w:sz w:val="22"/>
          <w:szCs w:val="22"/>
          <w:u w:val="single"/>
        </w:rPr>
      </w:pPr>
      <w:r w:rsidRPr="00993F83">
        <w:rPr>
          <w:b/>
          <w:sz w:val="22"/>
          <w:szCs w:val="22"/>
          <w:u w:val="single"/>
        </w:rPr>
        <w:t>2003-11-06</w:t>
      </w:r>
    </w:p>
    <w:p w14:paraId="70AAA690" w14:textId="77777777" w:rsidR="00325981" w:rsidRPr="00993F83" w:rsidRDefault="00325981" w:rsidP="00CA5246">
      <w:pPr>
        <w:numPr>
          <w:ilvl w:val="0"/>
          <w:numId w:val="38"/>
        </w:numPr>
        <w:tabs>
          <w:tab w:val="clear" w:pos="1080"/>
          <w:tab w:val="num" w:pos="720"/>
        </w:tabs>
        <w:ind w:hanging="720"/>
        <w:rPr>
          <w:sz w:val="22"/>
          <w:szCs w:val="22"/>
        </w:rPr>
      </w:pPr>
      <w:r w:rsidRPr="00993F83">
        <w:rPr>
          <w:sz w:val="22"/>
          <w:szCs w:val="22"/>
        </w:rPr>
        <w:t xml:space="preserve">In Comet avails reports, if caption had Asterisks, Comet would show heading and repeat for sold right. </w:t>
      </w:r>
      <w:r w:rsidR="00B32508" w:rsidRPr="00993F83">
        <w:rPr>
          <w:sz w:val="22"/>
          <w:szCs w:val="22"/>
        </w:rPr>
        <w:t xml:space="preserve">This has been changed so that the caption will not repeat. </w:t>
      </w:r>
      <w:r w:rsidRPr="00993F83">
        <w:rPr>
          <w:sz w:val="22"/>
          <w:szCs w:val="22"/>
        </w:rPr>
        <w:t xml:space="preserve"> </w:t>
      </w:r>
    </w:p>
    <w:p w14:paraId="5DC4C54B" w14:textId="77777777" w:rsidR="00325981" w:rsidRPr="00993F83" w:rsidRDefault="00325981" w:rsidP="002A556C">
      <w:pPr>
        <w:ind w:left="360"/>
        <w:rPr>
          <w:sz w:val="22"/>
          <w:szCs w:val="22"/>
        </w:rPr>
      </w:pPr>
    </w:p>
    <w:p w14:paraId="60D1A623" w14:textId="77777777" w:rsidR="00525DA4" w:rsidRPr="00993F83" w:rsidRDefault="00525DA4" w:rsidP="00525DA4">
      <w:pPr>
        <w:rPr>
          <w:sz w:val="22"/>
          <w:szCs w:val="22"/>
        </w:rPr>
      </w:pPr>
    </w:p>
    <w:p w14:paraId="65DF6906" w14:textId="77777777" w:rsidR="00EE37F1" w:rsidRPr="00993F83" w:rsidRDefault="00EE37F1" w:rsidP="00EE37F1">
      <w:pPr>
        <w:numPr>
          <w:ilvl w:val="0"/>
          <w:numId w:val="36"/>
        </w:numPr>
        <w:rPr>
          <w:sz w:val="22"/>
          <w:szCs w:val="22"/>
        </w:rPr>
      </w:pPr>
      <w:r w:rsidRPr="00993F83">
        <w:rPr>
          <w:sz w:val="22"/>
          <w:szCs w:val="22"/>
        </w:rPr>
        <w:lastRenderedPageBreak/>
        <w:t>(</w:t>
      </w:r>
      <w:proofErr w:type="gramStart"/>
      <w:r w:rsidRPr="00993F83">
        <w:rPr>
          <w:sz w:val="22"/>
          <w:szCs w:val="22"/>
        </w:rPr>
        <w:t>availability</w:t>
      </w:r>
      <w:proofErr w:type="gramEnd"/>
      <w:r w:rsidRPr="00993F83">
        <w:rPr>
          <w:sz w:val="22"/>
          <w:szCs w:val="22"/>
        </w:rPr>
        <w:t xml:space="preserve"> report option) Sales license end date now appears in availability report if new checkbox option selected:</w:t>
      </w:r>
    </w:p>
    <w:p w14:paraId="46CD02FD" w14:textId="77777777" w:rsidR="00EE37F1" w:rsidRPr="00993F83" w:rsidRDefault="00EE37F1" w:rsidP="00EE37F1">
      <w:pPr>
        <w:ind w:firstLine="720"/>
        <w:rPr>
          <w:sz w:val="22"/>
          <w:szCs w:val="22"/>
        </w:rPr>
      </w:pPr>
      <w:r w:rsidRPr="00993F83">
        <w:rPr>
          <w:sz w:val="22"/>
          <w:szCs w:val="22"/>
        </w:rPr>
        <w:pict w14:anchorId="33249C8A">
          <v:shape id="_x0000_i1026" type="#_x0000_t75" style="width:252.7pt;height:43.45pt">
            <v:imagedata r:id="rId7" o:title=""/>
          </v:shape>
        </w:pict>
      </w:r>
    </w:p>
    <w:p w14:paraId="41F88EC2" w14:textId="77777777" w:rsidR="00EE37F1" w:rsidRPr="00993F83" w:rsidRDefault="00EE37F1" w:rsidP="00525DA4">
      <w:pPr>
        <w:rPr>
          <w:sz w:val="22"/>
          <w:szCs w:val="22"/>
        </w:rPr>
      </w:pPr>
    </w:p>
    <w:p w14:paraId="77898310" w14:textId="77777777" w:rsidR="00EE37F1" w:rsidRPr="00993F83" w:rsidRDefault="00EE37F1" w:rsidP="00525DA4">
      <w:pPr>
        <w:rPr>
          <w:sz w:val="22"/>
          <w:szCs w:val="22"/>
        </w:rPr>
      </w:pPr>
    </w:p>
    <w:p w14:paraId="7175EDCD" w14:textId="77777777" w:rsidR="00EE37F1" w:rsidRPr="00993F83" w:rsidRDefault="00EE37F1" w:rsidP="00EE37F1">
      <w:pPr>
        <w:numPr>
          <w:ilvl w:val="0"/>
          <w:numId w:val="36"/>
        </w:numPr>
        <w:rPr>
          <w:sz w:val="22"/>
          <w:szCs w:val="22"/>
        </w:rPr>
      </w:pPr>
      <w:r w:rsidRPr="00993F83">
        <w:rPr>
          <w:sz w:val="22"/>
          <w:szCs w:val="22"/>
        </w:rPr>
        <w:t>(</w:t>
      </w:r>
      <w:proofErr w:type="gramStart"/>
      <w:r w:rsidRPr="00993F83">
        <w:rPr>
          <w:sz w:val="22"/>
          <w:szCs w:val="22"/>
        </w:rPr>
        <w:t>availability</w:t>
      </w:r>
      <w:proofErr w:type="gramEnd"/>
      <w:r w:rsidRPr="00993F83">
        <w:rPr>
          <w:sz w:val="22"/>
          <w:szCs w:val="22"/>
        </w:rPr>
        <w:t xml:space="preserve"> report option) New language version availability checkboxes now show in Comet availability reports format 1. </w:t>
      </w:r>
    </w:p>
    <w:p w14:paraId="5430CE61" w14:textId="77777777" w:rsidR="00EE37F1" w:rsidRPr="00993F83" w:rsidRDefault="00EE37F1" w:rsidP="00EE37F1">
      <w:pPr>
        <w:ind w:left="360"/>
        <w:rPr>
          <w:sz w:val="22"/>
          <w:szCs w:val="22"/>
        </w:rPr>
      </w:pPr>
    </w:p>
    <w:p w14:paraId="6F6A3148" w14:textId="77777777" w:rsidR="00EE37F1" w:rsidRPr="00993F83" w:rsidRDefault="00932EC0" w:rsidP="00EE37F1">
      <w:pPr>
        <w:ind w:firstLine="720"/>
        <w:rPr>
          <w:sz w:val="22"/>
          <w:szCs w:val="22"/>
        </w:rPr>
      </w:pPr>
      <w:r w:rsidRPr="00993F83">
        <w:rPr>
          <w:sz w:val="22"/>
          <w:szCs w:val="22"/>
        </w:rPr>
        <w:pict w14:anchorId="1E9624FD">
          <v:shape id="_x0000_i1027" type="#_x0000_t75" style="width:275.1pt;height:101.9pt">
            <v:imagedata r:id="rId8" o:title=""/>
          </v:shape>
        </w:pict>
      </w:r>
    </w:p>
    <w:p w14:paraId="57F19363" w14:textId="77777777" w:rsidR="00EE37F1" w:rsidRPr="00993F83" w:rsidRDefault="00EE37F1" w:rsidP="00EE37F1">
      <w:pPr>
        <w:ind w:firstLine="720"/>
        <w:rPr>
          <w:sz w:val="22"/>
          <w:szCs w:val="22"/>
        </w:rPr>
      </w:pPr>
    </w:p>
    <w:p w14:paraId="69B01D18" w14:textId="77777777" w:rsidR="00EE37F1" w:rsidRPr="00993F83" w:rsidRDefault="00EE37F1" w:rsidP="00EE37F1">
      <w:pPr>
        <w:numPr>
          <w:ilvl w:val="1"/>
          <w:numId w:val="36"/>
        </w:numPr>
        <w:rPr>
          <w:sz w:val="22"/>
          <w:szCs w:val="22"/>
        </w:rPr>
      </w:pPr>
      <w:r w:rsidRPr="00993F83">
        <w:rPr>
          <w:sz w:val="22"/>
          <w:szCs w:val="22"/>
        </w:rPr>
        <w:t xml:space="preserve">If “List Inventory for Languages” checkbox selected, Comet will show available inventory for the territory default languages. </w:t>
      </w:r>
    </w:p>
    <w:p w14:paraId="245923A5" w14:textId="77777777" w:rsidR="00EE37F1" w:rsidRPr="00993F83" w:rsidRDefault="00EE37F1" w:rsidP="00EE37F1">
      <w:pPr>
        <w:numPr>
          <w:ilvl w:val="1"/>
          <w:numId w:val="36"/>
        </w:numPr>
        <w:rPr>
          <w:sz w:val="22"/>
          <w:szCs w:val="22"/>
        </w:rPr>
      </w:pPr>
      <w:r w:rsidRPr="00993F83">
        <w:rPr>
          <w:sz w:val="22"/>
          <w:szCs w:val="22"/>
        </w:rPr>
        <w:t xml:space="preserve">If “Include Contracts with Language Access” is checked off, Comet will show availability for all contracts where the languages match the territory default languages. </w:t>
      </w:r>
    </w:p>
    <w:p w14:paraId="0AB9496F" w14:textId="77777777" w:rsidR="00EE37F1" w:rsidRPr="00993F83" w:rsidRDefault="00EE37F1" w:rsidP="00EE37F1">
      <w:pPr>
        <w:numPr>
          <w:ilvl w:val="1"/>
          <w:numId w:val="36"/>
        </w:numPr>
        <w:rPr>
          <w:sz w:val="22"/>
          <w:szCs w:val="22"/>
        </w:rPr>
      </w:pPr>
      <w:r w:rsidRPr="00993F83">
        <w:rPr>
          <w:sz w:val="22"/>
          <w:szCs w:val="22"/>
        </w:rPr>
        <w:t xml:space="preserve">If “Show full language access details” is checked, Comet will list the inventory numbers for language versions in inventory, and the contractual language access terms for contracts with the same </w:t>
      </w:r>
      <w:r w:rsidR="00325981" w:rsidRPr="00993F83">
        <w:rPr>
          <w:sz w:val="22"/>
          <w:szCs w:val="22"/>
        </w:rPr>
        <w:t>languages</w:t>
      </w:r>
      <w:r w:rsidRPr="00993F83">
        <w:rPr>
          <w:sz w:val="22"/>
          <w:szCs w:val="22"/>
        </w:rPr>
        <w:t xml:space="preserve"> licensed and the “language access” checkbox checked. </w:t>
      </w:r>
      <w:r w:rsidR="00531546" w:rsidRPr="00993F83">
        <w:rPr>
          <w:sz w:val="22"/>
          <w:szCs w:val="22"/>
        </w:rPr>
        <w:t>Source of data is from contract territory input, under “special terms”</w:t>
      </w:r>
      <w:r w:rsidR="00932EC0" w:rsidRPr="00993F83">
        <w:rPr>
          <w:sz w:val="22"/>
          <w:szCs w:val="22"/>
        </w:rPr>
        <w:t xml:space="preserve">.  </w:t>
      </w:r>
    </w:p>
    <w:p w14:paraId="0142EEA9" w14:textId="77777777" w:rsidR="00932EC0" w:rsidRPr="00993F83" w:rsidRDefault="00932EC0" w:rsidP="00EE37F1">
      <w:pPr>
        <w:numPr>
          <w:ilvl w:val="1"/>
          <w:numId w:val="36"/>
        </w:numPr>
        <w:rPr>
          <w:sz w:val="22"/>
          <w:szCs w:val="22"/>
        </w:rPr>
      </w:pPr>
      <w:r w:rsidRPr="00993F83">
        <w:rPr>
          <w:sz w:val="22"/>
          <w:szCs w:val="22"/>
        </w:rPr>
        <w:t>If “Show Tape Format” is checked, Comet will show the tape format and length.</w:t>
      </w:r>
    </w:p>
    <w:p w14:paraId="7FCA79DF" w14:textId="77777777" w:rsidR="00932EC0" w:rsidRPr="00993F83" w:rsidRDefault="00932EC0" w:rsidP="00EE37F1">
      <w:pPr>
        <w:numPr>
          <w:ilvl w:val="1"/>
          <w:numId w:val="36"/>
        </w:numPr>
        <w:rPr>
          <w:sz w:val="22"/>
          <w:szCs w:val="22"/>
        </w:rPr>
      </w:pPr>
      <w:r w:rsidRPr="00993F83">
        <w:rPr>
          <w:sz w:val="22"/>
          <w:szCs w:val="22"/>
        </w:rPr>
        <w:t>New report #216 may be opened from this screen which lists language availability</w:t>
      </w:r>
    </w:p>
    <w:p w14:paraId="15B24DDC" w14:textId="77777777" w:rsidR="00531546" w:rsidRPr="00993F83" w:rsidRDefault="00531546" w:rsidP="00531546">
      <w:pPr>
        <w:rPr>
          <w:sz w:val="22"/>
          <w:szCs w:val="22"/>
        </w:rPr>
      </w:pPr>
    </w:p>
    <w:p w14:paraId="7461BAE0" w14:textId="77777777" w:rsidR="00531546" w:rsidRPr="00993F83" w:rsidRDefault="00C074EF" w:rsidP="00531546">
      <w:pPr>
        <w:ind w:left="720" w:firstLine="720"/>
        <w:rPr>
          <w:sz w:val="22"/>
          <w:szCs w:val="22"/>
        </w:rPr>
      </w:pPr>
      <w:r w:rsidRPr="00993F83">
        <w:rPr>
          <w:sz w:val="22"/>
          <w:szCs w:val="22"/>
        </w:rPr>
        <w:lastRenderedPageBreak/>
        <w:pict w14:anchorId="0115C300">
          <v:shape id="_x0000_i1028" type="#_x0000_t75" style="width:364.1pt;height:266.25pt">
            <v:imagedata r:id="rId9" o:title=""/>
          </v:shape>
        </w:pict>
      </w:r>
    </w:p>
    <w:p w14:paraId="644B07ED" w14:textId="77777777" w:rsidR="00EE37F1" w:rsidRPr="00993F83" w:rsidRDefault="00EE37F1" w:rsidP="00EE37F1">
      <w:pPr>
        <w:ind w:firstLine="720"/>
        <w:rPr>
          <w:sz w:val="22"/>
          <w:szCs w:val="22"/>
        </w:rPr>
      </w:pPr>
    </w:p>
    <w:p w14:paraId="2D7C064F" w14:textId="77777777" w:rsidR="00EE37F1" w:rsidRPr="00993F83" w:rsidRDefault="00EE37F1" w:rsidP="00525DA4">
      <w:pPr>
        <w:rPr>
          <w:sz w:val="22"/>
          <w:szCs w:val="22"/>
        </w:rPr>
      </w:pPr>
    </w:p>
    <w:p w14:paraId="0A0ADE2B" w14:textId="77777777" w:rsidR="002A556C" w:rsidRDefault="007D2DE5" w:rsidP="007D2DE5">
      <w:pPr>
        <w:numPr>
          <w:ilvl w:val="0"/>
          <w:numId w:val="36"/>
        </w:numPr>
        <w:rPr>
          <w:sz w:val="22"/>
          <w:szCs w:val="22"/>
        </w:rPr>
      </w:pPr>
      <w:r w:rsidRPr="00993F83">
        <w:rPr>
          <w:sz w:val="22"/>
          <w:szCs w:val="22"/>
        </w:rPr>
        <w:t>The previous merger of Dutch or Flemish into the new language “Dutch/Flemish” did not delete “Dutch” from the language list. Consequently, contracts may have been entered with Dutch as a language.  In this version, Comet checks to see if this is the case and prompts the update user to correct this by changing all uses of “Dutch” into “Dutch/Flemish” and remove Dutch from the language list.</w:t>
      </w:r>
    </w:p>
    <w:p w14:paraId="5DF9C673" w14:textId="77777777" w:rsidR="00E52574" w:rsidRDefault="00E52574" w:rsidP="00E52574">
      <w:pPr>
        <w:numPr>
          <w:ilvl w:val="1"/>
          <w:numId w:val="36"/>
        </w:numPr>
      </w:pPr>
      <w:r>
        <w:t xml:space="preserve">Dutch and Flemish (a dialect of Dutch) are generally considered the same language for the purposes of theatrical and television licensing. Some reports and filters in Comet are language </w:t>
      </w:r>
      <w:proofErr w:type="gramStart"/>
      <w:r>
        <w:t>specific, and</w:t>
      </w:r>
      <w:proofErr w:type="gramEnd"/>
      <w:r>
        <w:t xml:space="preserve"> will not show the desired results if contracts are entered with only Dutch or Flemish. This version of Comet will, as a solution, create a new language called 'Dutch/Flemish' and modify all existing contracts so that entries of Dutch and/or Flemish and/or “Flemish or Dutch” will be converted to “Dutch/Flemish”.  This conversion can be performed at any time in the 'Updates and Patches' screen of Comet as process 5.  For more information on this issue, see </w:t>
      </w:r>
    </w:p>
    <w:p w14:paraId="523F17C5" w14:textId="77777777" w:rsidR="00E52574" w:rsidRDefault="00E52574" w:rsidP="00E52574">
      <w:pPr>
        <w:ind w:left="720"/>
        <w:rPr>
          <w:rFonts w:ascii="Calibri" w:hAnsi="Calibri"/>
          <w:color w:val="1F497D"/>
          <w:sz w:val="22"/>
          <w:szCs w:val="22"/>
        </w:rPr>
      </w:pPr>
      <w:hyperlink r:id="rId10" w:history="1">
        <w:r>
          <w:rPr>
            <w:rStyle w:val="Hyperlink"/>
            <w:rFonts w:ascii="Calibri" w:hAnsi="Calibri"/>
            <w:sz w:val="22"/>
            <w:szCs w:val="22"/>
          </w:rPr>
          <w:t>http://www.bbc.co.uk/languages/european_languages/languages/flemish.shtml</w:t>
        </w:r>
      </w:hyperlink>
    </w:p>
    <w:p w14:paraId="597FD348" w14:textId="77777777" w:rsidR="00E52574" w:rsidRDefault="00E52574" w:rsidP="00E52574">
      <w:pPr>
        <w:ind w:left="720"/>
        <w:rPr>
          <w:rFonts w:ascii="Calibri" w:hAnsi="Calibri"/>
          <w:color w:val="1F497D"/>
          <w:sz w:val="22"/>
          <w:szCs w:val="22"/>
        </w:rPr>
      </w:pPr>
      <w:hyperlink r:id="rId11" w:history="1">
        <w:r>
          <w:rPr>
            <w:rStyle w:val="Hyperlink"/>
            <w:rFonts w:ascii="Calibri" w:hAnsi="Calibri"/>
            <w:sz w:val="22"/>
            <w:szCs w:val="22"/>
          </w:rPr>
          <w:t>http://www.bbc.co.uk/languages/european_languages/languages/dutch.shtml</w:t>
        </w:r>
      </w:hyperlink>
    </w:p>
    <w:p w14:paraId="17D94E85" w14:textId="77777777" w:rsidR="00E52574" w:rsidRDefault="00E52574" w:rsidP="00E52574">
      <w:pPr>
        <w:ind w:left="720"/>
        <w:rPr>
          <w:rFonts w:ascii="Calibri" w:hAnsi="Calibri"/>
          <w:color w:val="1F497D"/>
          <w:sz w:val="22"/>
          <w:szCs w:val="22"/>
        </w:rPr>
      </w:pPr>
      <w:hyperlink r:id="rId12" w:history="1">
        <w:r>
          <w:rPr>
            <w:rStyle w:val="Hyperlink"/>
            <w:rFonts w:ascii="Calibri" w:hAnsi="Calibri"/>
            <w:sz w:val="22"/>
            <w:szCs w:val="22"/>
          </w:rPr>
          <w:t>http://www.bbc.co.uk/languages/yoursay/200506/594.shtml</w:t>
        </w:r>
      </w:hyperlink>
    </w:p>
    <w:p w14:paraId="06A6043C" w14:textId="77777777" w:rsidR="00E52574" w:rsidRDefault="00E52574" w:rsidP="00E52574">
      <w:pPr>
        <w:ind w:left="720"/>
        <w:rPr>
          <w:rFonts w:ascii="Calibri" w:hAnsi="Calibri"/>
          <w:color w:val="1F497D"/>
          <w:sz w:val="22"/>
          <w:szCs w:val="22"/>
        </w:rPr>
      </w:pPr>
      <w:hyperlink r:id="rId13" w:history="1">
        <w:r>
          <w:rPr>
            <w:rStyle w:val="Hyperlink"/>
            <w:rFonts w:ascii="Calibri" w:hAnsi="Calibri"/>
            <w:sz w:val="22"/>
            <w:szCs w:val="22"/>
          </w:rPr>
          <w:t>https://www.cia.gov/library/publications/the-world-factbook/fields/2098.html</w:t>
        </w:r>
      </w:hyperlink>
    </w:p>
    <w:p w14:paraId="29FD22F4" w14:textId="77777777" w:rsidR="00E52574" w:rsidRPr="00993F83" w:rsidRDefault="00E52574" w:rsidP="00E52574">
      <w:pPr>
        <w:rPr>
          <w:sz w:val="22"/>
          <w:szCs w:val="22"/>
        </w:rPr>
      </w:pPr>
    </w:p>
    <w:p w14:paraId="6F32A41C" w14:textId="77777777" w:rsidR="00EE37F1" w:rsidRPr="00993F83" w:rsidRDefault="002A556C" w:rsidP="007D2DE5">
      <w:pPr>
        <w:numPr>
          <w:ilvl w:val="0"/>
          <w:numId w:val="36"/>
        </w:numPr>
        <w:rPr>
          <w:sz w:val="22"/>
          <w:szCs w:val="22"/>
        </w:rPr>
      </w:pPr>
      <w:r w:rsidRPr="00993F83">
        <w:rPr>
          <w:sz w:val="22"/>
          <w:szCs w:val="22"/>
        </w:rPr>
        <w:t xml:space="preserve">When creating a new conflict check, Comet will set the underlying rights option to show all term detail. </w:t>
      </w:r>
      <w:r w:rsidR="007D2DE5" w:rsidRPr="00993F83">
        <w:rPr>
          <w:sz w:val="22"/>
          <w:szCs w:val="22"/>
        </w:rPr>
        <w:t xml:space="preserve"> </w:t>
      </w:r>
    </w:p>
    <w:p w14:paraId="04CEAC3A" w14:textId="77777777" w:rsidR="00DC6D12" w:rsidRPr="00993F83" w:rsidRDefault="00DC6D12" w:rsidP="007D2DE5">
      <w:pPr>
        <w:numPr>
          <w:ilvl w:val="0"/>
          <w:numId w:val="36"/>
        </w:numPr>
        <w:rPr>
          <w:sz w:val="22"/>
          <w:szCs w:val="22"/>
        </w:rPr>
      </w:pPr>
      <w:r w:rsidRPr="00993F83">
        <w:rPr>
          <w:sz w:val="22"/>
          <w:szCs w:val="22"/>
        </w:rPr>
        <w:t xml:space="preserve">Comet has a new option to remove rows from the Excel spreadsheet if they don’t contain any available rights. This is helpful for running conflict or sales reports. The checkbox “Show Available Rights” has been integrated with this new option. </w:t>
      </w:r>
    </w:p>
    <w:p w14:paraId="07B1EFD6" w14:textId="77777777" w:rsidR="00DC6D12" w:rsidRPr="00993F83" w:rsidRDefault="00DC6D12" w:rsidP="00DC6D12">
      <w:pPr>
        <w:ind w:firstLine="720"/>
        <w:rPr>
          <w:sz w:val="22"/>
          <w:szCs w:val="22"/>
        </w:rPr>
      </w:pPr>
    </w:p>
    <w:p w14:paraId="504A9226" w14:textId="77777777" w:rsidR="00932EC0" w:rsidRPr="00993F83" w:rsidRDefault="00E52574" w:rsidP="00DC6D12">
      <w:pPr>
        <w:ind w:firstLine="720"/>
        <w:rPr>
          <w:sz w:val="22"/>
          <w:szCs w:val="22"/>
        </w:rPr>
      </w:pPr>
      <w:r>
        <w:rPr>
          <w:noProof/>
        </w:rPr>
        <w:lastRenderedPageBreak/>
        <w:pict w14:anchorId="3AE6763F">
          <v:shape id="_x0000_s1028" type="#_x0000_t75" style="position:absolute;left:0;text-align:left;margin-left:0;margin-top:-.35pt;width:282pt;height:133.5pt;z-index:1;mso-position-horizontal:left">
            <v:imagedata r:id="rId14" o:title=""/>
            <w10:wrap type="square" side="right"/>
          </v:shape>
        </w:pict>
      </w:r>
      <w:r>
        <w:rPr>
          <w:sz w:val="22"/>
          <w:szCs w:val="22"/>
        </w:rPr>
        <w:br w:type="textWrapping" w:clear="all"/>
      </w:r>
    </w:p>
    <w:p w14:paraId="57D5987D" w14:textId="77777777" w:rsidR="00DC6D12" w:rsidRPr="00993F83" w:rsidRDefault="00DC6D12" w:rsidP="00DC6D12">
      <w:pPr>
        <w:rPr>
          <w:sz w:val="22"/>
          <w:szCs w:val="22"/>
        </w:rPr>
      </w:pPr>
    </w:p>
    <w:p w14:paraId="3847E7B3" w14:textId="77777777" w:rsidR="00DC6D12" w:rsidRPr="00993F83" w:rsidRDefault="00DC6D12" w:rsidP="00DC6D12">
      <w:pPr>
        <w:numPr>
          <w:ilvl w:val="0"/>
          <w:numId w:val="37"/>
        </w:numPr>
        <w:rPr>
          <w:sz w:val="22"/>
          <w:szCs w:val="22"/>
        </w:rPr>
      </w:pPr>
      <w:r w:rsidRPr="00993F83">
        <w:rPr>
          <w:sz w:val="22"/>
          <w:szCs w:val="22"/>
        </w:rPr>
        <w:t>(Availability Reports) Option to “Show MPAA Rating” now as checkbox option in availability reports.  If selected, it will show the MPAA rating as entered in the title setup screen between the Genre and the Program Format</w:t>
      </w:r>
    </w:p>
    <w:p w14:paraId="39909445" w14:textId="77777777" w:rsidR="00DC6D12" w:rsidRPr="00993F83" w:rsidRDefault="00DC6D12" w:rsidP="00DC6D12">
      <w:pPr>
        <w:numPr>
          <w:ilvl w:val="0"/>
          <w:numId w:val="37"/>
        </w:numPr>
        <w:rPr>
          <w:sz w:val="22"/>
          <w:szCs w:val="22"/>
        </w:rPr>
      </w:pPr>
      <w:r w:rsidRPr="00993F83">
        <w:rPr>
          <w:sz w:val="22"/>
          <w:szCs w:val="22"/>
        </w:rPr>
        <w:t xml:space="preserve">(Availability Reports) Option to “Show Alias Title Name”, which, if one has been entered into Comet in the title setup screen, will show the alias title name instead of the main title name. </w:t>
      </w:r>
    </w:p>
    <w:p w14:paraId="7A94F786" w14:textId="77777777" w:rsidR="00932EC0" w:rsidRPr="00993F83" w:rsidRDefault="00932EC0" w:rsidP="00CA5246">
      <w:pPr>
        <w:numPr>
          <w:ilvl w:val="0"/>
          <w:numId w:val="37"/>
        </w:numPr>
        <w:tabs>
          <w:tab w:val="clear" w:pos="1440"/>
          <w:tab w:val="num" w:pos="360"/>
        </w:tabs>
        <w:ind w:hanging="1080"/>
        <w:rPr>
          <w:sz w:val="22"/>
          <w:szCs w:val="22"/>
        </w:rPr>
      </w:pPr>
      <w:r w:rsidRPr="00993F83">
        <w:rPr>
          <w:sz w:val="22"/>
          <w:szCs w:val="22"/>
        </w:rPr>
        <w:t>Popup error message fixed with system wide conflict check report</w:t>
      </w:r>
    </w:p>
    <w:p w14:paraId="3FE8D56D" w14:textId="77777777" w:rsidR="00932EC0" w:rsidRPr="00993F83" w:rsidRDefault="00932EC0" w:rsidP="00525DA4">
      <w:pPr>
        <w:rPr>
          <w:sz w:val="22"/>
          <w:szCs w:val="22"/>
        </w:rPr>
      </w:pPr>
    </w:p>
    <w:p w14:paraId="62509947" w14:textId="77777777" w:rsidR="004722C8" w:rsidRPr="00993F83" w:rsidRDefault="004722C8" w:rsidP="00525DA4">
      <w:pPr>
        <w:rPr>
          <w:b/>
          <w:sz w:val="22"/>
          <w:szCs w:val="22"/>
          <w:u w:val="single"/>
        </w:rPr>
      </w:pPr>
      <w:r w:rsidRPr="00993F83">
        <w:rPr>
          <w:b/>
          <w:sz w:val="22"/>
          <w:szCs w:val="22"/>
          <w:u w:val="single"/>
        </w:rPr>
        <w:t>2003-10-02</w:t>
      </w:r>
    </w:p>
    <w:p w14:paraId="49151B19" w14:textId="77777777" w:rsidR="000222F4" w:rsidRPr="00993F83" w:rsidRDefault="000222F4" w:rsidP="00612975">
      <w:pPr>
        <w:numPr>
          <w:ilvl w:val="0"/>
          <w:numId w:val="35"/>
        </w:numPr>
        <w:rPr>
          <w:sz w:val="22"/>
          <w:szCs w:val="22"/>
        </w:rPr>
      </w:pPr>
      <w:r w:rsidRPr="00993F83">
        <w:rPr>
          <w:sz w:val="22"/>
          <w:szCs w:val="22"/>
        </w:rPr>
        <w:t xml:space="preserve">Reports 12, </w:t>
      </w:r>
      <w:r w:rsidR="00D36F07" w:rsidRPr="00993F83">
        <w:rPr>
          <w:sz w:val="22"/>
          <w:szCs w:val="22"/>
        </w:rPr>
        <w:t>“</w:t>
      </w:r>
      <w:r w:rsidRPr="00993F83">
        <w:rPr>
          <w:sz w:val="22"/>
          <w:szCs w:val="22"/>
        </w:rPr>
        <w:t>Application of Cash Receipts, All Receipts</w:t>
      </w:r>
      <w:r w:rsidR="00D36F07" w:rsidRPr="00993F83">
        <w:rPr>
          <w:sz w:val="22"/>
          <w:szCs w:val="22"/>
        </w:rPr>
        <w:t xml:space="preserve">”, </w:t>
      </w:r>
      <w:r w:rsidRPr="00993F83">
        <w:rPr>
          <w:sz w:val="22"/>
          <w:szCs w:val="22"/>
        </w:rPr>
        <w:t xml:space="preserve">and 13 “Application of Cash Receipts, One Customer” </w:t>
      </w:r>
      <w:r w:rsidR="00D36F07" w:rsidRPr="00993F83">
        <w:rPr>
          <w:sz w:val="22"/>
          <w:szCs w:val="22"/>
        </w:rPr>
        <w:t>re-formatted.</w:t>
      </w:r>
      <w:r w:rsidRPr="00993F83">
        <w:rPr>
          <w:sz w:val="22"/>
          <w:szCs w:val="22"/>
        </w:rPr>
        <w:t xml:space="preserve">  </w:t>
      </w:r>
    </w:p>
    <w:p w14:paraId="49BD73E9" w14:textId="77777777" w:rsidR="002D7F62" w:rsidRPr="00993F83" w:rsidRDefault="002D7F62" w:rsidP="00525DA4">
      <w:pPr>
        <w:rPr>
          <w:sz w:val="22"/>
          <w:szCs w:val="22"/>
        </w:rPr>
      </w:pPr>
    </w:p>
    <w:p w14:paraId="041485B8" w14:textId="77777777" w:rsidR="002D7F62" w:rsidRPr="00993F83" w:rsidRDefault="002D7F62" w:rsidP="00612975">
      <w:pPr>
        <w:numPr>
          <w:ilvl w:val="0"/>
          <w:numId w:val="35"/>
        </w:numPr>
        <w:rPr>
          <w:sz w:val="22"/>
          <w:szCs w:val="22"/>
        </w:rPr>
      </w:pPr>
      <w:r w:rsidRPr="00993F83">
        <w:rPr>
          <w:sz w:val="22"/>
          <w:szCs w:val="22"/>
        </w:rPr>
        <w:t>With report #207, there is an option to use the contract comments or contract special terms as the report.</w:t>
      </w:r>
    </w:p>
    <w:p w14:paraId="225A8FAE" w14:textId="77777777" w:rsidR="002D7F62" w:rsidRPr="00993F83" w:rsidRDefault="002D7F62" w:rsidP="00525DA4">
      <w:pPr>
        <w:rPr>
          <w:sz w:val="22"/>
          <w:szCs w:val="22"/>
        </w:rPr>
      </w:pPr>
    </w:p>
    <w:p w14:paraId="0746C3A8" w14:textId="77777777" w:rsidR="002D7F62" w:rsidRPr="00993F83" w:rsidRDefault="002D7F62" w:rsidP="00612975">
      <w:pPr>
        <w:numPr>
          <w:ilvl w:val="0"/>
          <w:numId w:val="35"/>
        </w:numPr>
        <w:rPr>
          <w:sz w:val="22"/>
          <w:szCs w:val="22"/>
        </w:rPr>
      </w:pPr>
      <w:r w:rsidRPr="00993F83">
        <w:rPr>
          <w:sz w:val="22"/>
          <w:szCs w:val="22"/>
        </w:rPr>
        <w:t xml:space="preserve">The contract fulfillment screen initial filter is driven from the distributor name instead of the territory. </w:t>
      </w:r>
    </w:p>
    <w:p w14:paraId="40CCB569" w14:textId="77777777" w:rsidR="002D7F62" w:rsidRPr="00993F83" w:rsidRDefault="002D7F62" w:rsidP="00525DA4">
      <w:pPr>
        <w:rPr>
          <w:sz w:val="22"/>
          <w:szCs w:val="22"/>
        </w:rPr>
      </w:pPr>
    </w:p>
    <w:p w14:paraId="08584B86" w14:textId="77777777" w:rsidR="002D7F62" w:rsidRPr="00993F83" w:rsidRDefault="002D7F62" w:rsidP="00612975">
      <w:pPr>
        <w:ind w:firstLine="360"/>
        <w:rPr>
          <w:b/>
          <w:sz w:val="22"/>
          <w:szCs w:val="22"/>
        </w:rPr>
      </w:pPr>
      <w:r w:rsidRPr="00993F83">
        <w:rPr>
          <w:b/>
          <w:sz w:val="22"/>
          <w:szCs w:val="22"/>
        </w:rPr>
        <w:t>Important availability report changes:</w:t>
      </w:r>
    </w:p>
    <w:p w14:paraId="3E560702" w14:textId="77777777" w:rsidR="002D7F62" w:rsidRPr="00993F83" w:rsidRDefault="002D7F62" w:rsidP="002D7F62">
      <w:pPr>
        <w:numPr>
          <w:ilvl w:val="0"/>
          <w:numId w:val="34"/>
        </w:numPr>
        <w:rPr>
          <w:sz w:val="22"/>
          <w:szCs w:val="22"/>
        </w:rPr>
      </w:pPr>
      <w:r w:rsidRPr="00993F83">
        <w:rPr>
          <w:sz w:val="22"/>
          <w:szCs w:val="22"/>
        </w:rPr>
        <w:t xml:space="preserve">Multiple windows in Contracts in cell listed </w:t>
      </w:r>
      <w:r w:rsidR="00325981" w:rsidRPr="00993F83">
        <w:rPr>
          <w:sz w:val="22"/>
          <w:szCs w:val="22"/>
        </w:rPr>
        <w:t>descending</w:t>
      </w:r>
      <w:r w:rsidRPr="00993F83">
        <w:rPr>
          <w:sz w:val="22"/>
          <w:szCs w:val="22"/>
        </w:rPr>
        <w:t xml:space="preserve"> by contract number</w:t>
      </w:r>
      <w:r w:rsidR="004722C8" w:rsidRPr="00993F83">
        <w:rPr>
          <w:sz w:val="22"/>
          <w:szCs w:val="22"/>
        </w:rPr>
        <w:t xml:space="preserve">, instead of ascending. This makes the most recent deals at the top. </w:t>
      </w:r>
    </w:p>
    <w:p w14:paraId="05579B77" w14:textId="77777777" w:rsidR="002D7F62" w:rsidRPr="00993F83" w:rsidRDefault="002D7F62" w:rsidP="002D7F62">
      <w:pPr>
        <w:numPr>
          <w:ilvl w:val="0"/>
          <w:numId w:val="34"/>
        </w:numPr>
        <w:rPr>
          <w:sz w:val="22"/>
          <w:szCs w:val="22"/>
        </w:rPr>
      </w:pPr>
      <w:r w:rsidRPr="00993F83">
        <w:rPr>
          <w:sz w:val="22"/>
          <w:szCs w:val="22"/>
        </w:rPr>
        <w:t xml:space="preserve">When there is a value in “Available </w:t>
      </w:r>
      <w:proofErr w:type="gramStart"/>
      <w:r w:rsidRPr="00993F83">
        <w:rPr>
          <w:sz w:val="22"/>
          <w:szCs w:val="22"/>
        </w:rPr>
        <w:t>On</w:t>
      </w:r>
      <w:proofErr w:type="gramEnd"/>
      <w:r w:rsidRPr="00993F83">
        <w:rPr>
          <w:sz w:val="22"/>
          <w:szCs w:val="22"/>
        </w:rPr>
        <w:t>” option, Comet previously ignored contracts with unresolved expiration dates in determining the next available date. Comet will show as “Sold”</w:t>
      </w:r>
    </w:p>
    <w:p w14:paraId="0CF3DF81" w14:textId="77777777" w:rsidR="002D7F62" w:rsidRPr="00993F83" w:rsidRDefault="002D7F62" w:rsidP="002D7F62">
      <w:pPr>
        <w:numPr>
          <w:ilvl w:val="0"/>
          <w:numId w:val="34"/>
        </w:numPr>
        <w:rPr>
          <w:sz w:val="22"/>
          <w:szCs w:val="22"/>
        </w:rPr>
      </w:pPr>
      <w:r w:rsidRPr="00993F83">
        <w:rPr>
          <w:sz w:val="22"/>
          <w:szCs w:val="22"/>
        </w:rPr>
        <w:t>The dashes have been removed from the sides of cell headings</w:t>
      </w:r>
    </w:p>
    <w:p w14:paraId="02D1FEFB" w14:textId="77777777" w:rsidR="002D7F62" w:rsidRPr="00993F83" w:rsidRDefault="002D7F62" w:rsidP="002D7F62">
      <w:pPr>
        <w:numPr>
          <w:ilvl w:val="0"/>
          <w:numId w:val="34"/>
        </w:numPr>
        <w:rPr>
          <w:sz w:val="22"/>
          <w:szCs w:val="22"/>
        </w:rPr>
      </w:pPr>
      <w:r w:rsidRPr="00993F83">
        <w:rPr>
          <w:sz w:val="22"/>
          <w:szCs w:val="22"/>
        </w:rPr>
        <w:t>Comet will not show a heading that is the same as the status of the next cell. For example, if the cell status is “SOLD”, comet would previously show</w:t>
      </w:r>
    </w:p>
    <w:p w14:paraId="4D2F8F9E" w14:textId="77777777" w:rsidR="002D7F62" w:rsidRPr="00993F83" w:rsidRDefault="002D7F62" w:rsidP="00612975">
      <w:pPr>
        <w:rPr>
          <w:sz w:val="22"/>
          <w:szCs w:val="22"/>
        </w:rPr>
      </w:pPr>
    </w:p>
    <w:p w14:paraId="34A56F3A" w14:textId="77777777" w:rsidR="002D7F62" w:rsidRPr="00993F83" w:rsidRDefault="002D7F62" w:rsidP="00612975">
      <w:pPr>
        <w:pBdr>
          <w:top w:val="single" w:sz="4" w:space="1" w:color="auto"/>
          <w:left w:val="single" w:sz="4" w:space="4" w:color="auto"/>
          <w:bottom w:val="single" w:sz="4" w:space="1" w:color="auto"/>
          <w:right w:val="single" w:sz="4" w:space="4" w:color="auto"/>
        </w:pBdr>
        <w:ind w:left="720" w:right="5760"/>
        <w:rPr>
          <w:sz w:val="22"/>
          <w:szCs w:val="22"/>
        </w:rPr>
      </w:pPr>
      <w:r w:rsidRPr="00993F83">
        <w:rPr>
          <w:sz w:val="22"/>
          <w:szCs w:val="22"/>
          <w:highlight w:val="yellow"/>
        </w:rPr>
        <w:t>---SOLD—</w:t>
      </w:r>
      <w:r w:rsidRPr="00993F83">
        <w:rPr>
          <w:sz w:val="22"/>
          <w:szCs w:val="22"/>
          <w:highlight w:val="yellow"/>
        </w:rPr>
        <w:br/>
        <w:t>SOLD Dazio Films</w:t>
      </w:r>
    </w:p>
    <w:p w14:paraId="49A8D1D8" w14:textId="77777777" w:rsidR="002D7F62" w:rsidRPr="00993F83" w:rsidRDefault="002D7F62" w:rsidP="00612975">
      <w:pPr>
        <w:ind w:left="720"/>
        <w:rPr>
          <w:sz w:val="22"/>
          <w:szCs w:val="22"/>
        </w:rPr>
      </w:pPr>
    </w:p>
    <w:p w14:paraId="6C873A23" w14:textId="77777777" w:rsidR="002D7F62" w:rsidRPr="00993F83" w:rsidRDefault="002D7F62" w:rsidP="00612975">
      <w:pPr>
        <w:ind w:left="720"/>
        <w:rPr>
          <w:sz w:val="22"/>
          <w:szCs w:val="22"/>
        </w:rPr>
      </w:pPr>
      <w:r w:rsidRPr="00993F83">
        <w:rPr>
          <w:sz w:val="22"/>
          <w:szCs w:val="22"/>
        </w:rPr>
        <w:t xml:space="preserve">Now, </w:t>
      </w:r>
      <w:proofErr w:type="gramStart"/>
      <w:r w:rsidRPr="00993F83">
        <w:rPr>
          <w:sz w:val="22"/>
          <w:szCs w:val="22"/>
        </w:rPr>
        <w:t>Comet</w:t>
      </w:r>
      <w:proofErr w:type="gramEnd"/>
      <w:r w:rsidRPr="00993F83">
        <w:rPr>
          <w:sz w:val="22"/>
          <w:szCs w:val="22"/>
        </w:rPr>
        <w:t xml:space="preserve"> will show:</w:t>
      </w:r>
    </w:p>
    <w:p w14:paraId="1ACE356C" w14:textId="77777777" w:rsidR="002D7F62" w:rsidRPr="00993F83" w:rsidRDefault="002D7F62" w:rsidP="00612975">
      <w:pPr>
        <w:ind w:left="720"/>
        <w:rPr>
          <w:sz w:val="22"/>
          <w:szCs w:val="22"/>
        </w:rPr>
      </w:pPr>
    </w:p>
    <w:p w14:paraId="73E42881" w14:textId="77777777" w:rsidR="002D7F62" w:rsidRPr="00993F83" w:rsidRDefault="002D7F62" w:rsidP="00612975">
      <w:pPr>
        <w:pBdr>
          <w:top w:val="single" w:sz="4" w:space="1" w:color="auto"/>
          <w:left w:val="single" w:sz="4" w:space="4" w:color="auto"/>
          <w:bottom w:val="single" w:sz="4" w:space="1" w:color="auto"/>
          <w:right w:val="single" w:sz="4" w:space="4" w:color="auto"/>
        </w:pBdr>
        <w:ind w:left="720" w:right="5940"/>
        <w:rPr>
          <w:sz w:val="22"/>
          <w:szCs w:val="22"/>
        </w:rPr>
      </w:pPr>
      <w:r w:rsidRPr="00993F83">
        <w:rPr>
          <w:sz w:val="22"/>
          <w:szCs w:val="22"/>
          <w:highlight w:val="yellow"/>
        </w:rPr>
        <w:t>SOLD Dazio Films</w:t>
      </w:r>
    </w:p>
    <w:p w14:paraId="12F2C684" w14:textId="77777777" w:rsidR="002D7F62" w:rsidRPr="00993F83" w:rsidRDefault="002D7F62" w:rsidP="002D7F62">
      <w:pPr>
        <w:rPr>
          <w:sz w:val="22"/>
          <w:szCs w:val="22"/>
        </w:rPr>
      </w:pPr>
    </w:p>
    <w:p w14:paraId="06B66DEE" w14:textId="77777777" w:rsidR="002D7F62" w:rsidRPr="00993F83" w:rsidRDefault="002D7F62" w:rsidP="002D7F62">
      <w:pPr>
        <w:rPr>
          <w:sz w:val="22"/>
          <w:szCs w:val="22"/>
        </w:rPr>
      </w:pPr>
    </w:p>
    <w:p w14:paraId="1FA3EAE0" w14:textId="77777777" w:rsidR="00457B18" w:rsidRPr="00993F83" w:rsidRDefault="00457B18" w:rsidP="00457B18">
      <w:pPr>
        <w:numPr>
          <w:ilvl w:val="0"/>
          <w:numId w:val="34"/>
        </w:numPr>
        <w:rPr>
          <w:sz w:val="22"/>
          <w:szCs w:val="22"/>
        </w:rPr>
      </w:pPr>
      <w:r w:rsidRPr="00993F83">
        <w:rPr>
          <w:sz w:val="22"/>
          <w:szCs w:val="22"/>
        </w:rPr>
        <w:t xml:space="preserve">When showing “Available </w:t>
      </w:r>
      <w:proofErr w:type="gramStart"/>
      <w:r w:rsidRPr="00993F83">
        <w:rPr>
          <w:sz w:val="22"/>
          <w:szCs w:val="22"/>
        </w:rPr>
        <w:t>On</w:t>
      </w:r>
      <w:proofErr w:type="gramEnd"/>
      <w:r w:rsidRPr="00993F83">
        <w:rPr>
          <w:sz w:val="22"/>
          <w:szCs w:val="22"/>
        </w:rPr>
        <w:t xml:space="preserve">”, Comet will now add 1 day to end of expiration date. </w:t>
      </w:r>
    </w:p>
    <w:p w14:paraId="6E765BAE" w14:textId="77777777" w:rsidR="00457B18" w:rsidRPr="00993F83" w:rsidRDefault="00924EE8" w:rsidP="00457B18">
      <w:pPr>
        <w:numPr>
          <w:ilvl w:val="0"/>
          <w:numId w:val="34"/>
        </w:numPr>
        <w:rPr>
          <w:sz w:val="22"/>
          <w:szCs w:val="22"/>
        </w:rPr>
      </w:pPr>
      <w:r w:rsidRPr="00993F83">
        <w:rPr>
          <w:sz w:val="22"/>
          <w:szCs w:val="22"/>
        </w:rPr>
        <w:lastRenderedPageBreak/>
        <w:t xml:space="preserve">Comet checks, when adding new contract, that contract number not used. If it is, it will continue to increment the next number until it finds an unused one. </w:t>
      </w:r>
    </w:p>
    <w:p w14:paraId="4DA806EA" w14:textId="77777777" w:rsidR="00F7277B" w:rsidRPr="00993F83" w:rsidRDefault="00F7277B" w:rsidP="00457B18">
      <w:pPr>
        <w:numPr>
          <w:ilvl w:val="0"/>
          <w:numId w:val="34"/>
        </w:numPr>
        <w:rPr>
          <w:sz w:val="22"/>
          <w:szCs w:val="22"/>
        </w:rPr>
      </w:pPr>
      <w:r w:rsidRPr="00993F83">
        <w:rPr>
          <w:sz w:val="22"/>
          <w:szCs w:val="22"/>
        </w:rPr>
        <w:t>Company profile address have copy button</w:t>
      </w:r>
      <w:r w:rsidR="008C5D4B" w:rsidRPr="00993F83">
        <w:rPr>
          <w:sz w:val="22"/>
          <w:szCs w:val="22"/>
        </w:rPr>
        <w:t xml:space="preserve">. </w:t>
      </w:r>
    </w:p>
    <w:p w14:paraId="421E1DA4" w14:textId="77777777" w:rsidR="008C5D4B" w:rsidRPr="00993F83" w:rsidRDefault="008C5D4B" w:rsidP="00457B18">
      <w:pPr>
        <w:numPr>
          <w:ilvl w:val="0"/>
          <w:numId w:val="34"/>
        </w:numPr>
        <w:rPr>
          <w:sz w:val="22"/>
          <w:szCs w:val="22"/>
        </w:rPr>
      </w:pPr>
      <w:r w:rsidRPr="00993F83">
        <w:rPr>
          <w:sz w:val="22"/>
          <w:szCs w:val="22"/>
        </w:rPr>
        <w:t>Company profile has copy button</w:t>
      </w:r>
      <w:r w:rsidR="009C2423" w:rsidRPr="00993F83">
        <w:rPr>
          <w:sz w:val="22"/>
          <w:szCs w:val="22"/>
        </w:rPr>
        <w:t>. Delete and rename moved to section in “general” tab</w:t>
      </w:r>
    </w:p>
    <w:p w14:paraId="1864063B" w14:textId="77777777" w:rsidR="004722C8" w:rsidRPr="00993F83" w:rsidRDefault="004722C8" w:rsidP="00457B18">
      <w:pPr>
        <w:numPr>
          <w:ilvl w:val="0"/>
          <w:numId w:val="34"/>
        </w:numPr>
        <w:rPr>
          <w:sz w:val="22"/>
          <w:szCs w:val="22"/>
        </w:rPr>
      </w:pPr>
      <w:r w:rsidRPr="00993F83">
        <w:rPr>
          <w:sz w:val="22"/>
          <w:szCs w:val="22"/>
        </w:rPr>
        <w:t>Problem fixed where Comet would not show license term for underlying rights contracts</w:t>
      </w:r>
    </w:p>
    <w:p w14:paraId="504FBD41" w14:textId="77777777" w:rsidR="004722C8" w:rsidRPr="00993F83" w:rsidRDefault="004722C8" w:rsidP="00457B18">
      <w:pPr>
        <w:numPr>
          <w:ilvl w:val="0"/>
          <w:numId w:val="34"/>
        </w:numPr>
        <w:rPr>
          <w:sz w:val="22"/>
          <w:szCs w:val="22"/>
        </w:rPr>
      </w:pPr>
      <w:r w:rsidRPr="00993F83">
        <w:rPr>
          <w:sz w:val="22"/>
          <w:szCs w:val="22"/>
        </w:rPr>
        <w:t xml:space="preserve">New fields added for language access rights in contract input languages. </w:t>
      </w:r>
    </w:p>
    <w:p w14:paraId="1E1C4CD1" w14:textId="77777777" w:rsidR="002D7F62" w:rsidRPr="00993F83" w:rsidRDefault="002D7F62" w:rsidP="002D7F62">
      <w:pPr>
        <w:rPr>
          <w:sz w:val="22"/>
          <w:szCs w:val="22"/>
        </w:rPr>
      </w:pPr>
    </w:p>
    <w:p w14:paraId="3EBBBE79" w14:textId="77777777" w:rsidR="00E8416F" w:rsidRPr="00993F83" w:rsidRDefault="00B376FE" w:rsidP="00525DA4">
      <w:pPr>
        <w:rPr>
          <w:b/>
          <w:sz w:val="22"/>
          <w:szCs w:val="22"/>
          <w:u w:val="single"/>
        </w:rPr>
      </w:pPr>
      <w:r w:rsidRPr="00993F83">
        <w:rPr>
          <w:b/>
          <w:sz w:val="22"/>
          <w:szCs w:val="22"/>
          <w:u w:val="single"/>
        </w:rPr>
        <w:t>2003-09-11</w:t>
      </w:r>
      <w:r w:rsidR="00E8416F" w:rsidRPr="00993F83">
        <w:rPr>
          <w:b/>
          <w:sz w:val="22"/>
          <w:szCs w:val="22"/>
          <w:u w:val="single"/>
        </w:rPr>
        <w:t>:</w:t>
      </w:r>
    </w:p>
    <w:p w14:paraId="43870BE9" w14:textId="77777777" w:rsidR="00E8416F" w:rsidRPr="00993F83" w:rsidRDefault="00E8416F" w:rsidP="00E8416F">
      <w:pPr>
        <w:numPr>
          <w:ilvl w:val="0"/>
          <w:numId w:val="30"/>
        </w:numPr>
        <w:rPr>
          <w:sz w:val="22"/>
          <w:szCs w:val="22"/>
        </w:rPr>
      </w:pPr>
      <w:r w:rsidRPr="00993F83">
        <w:rPr>
          <w:sz w:val="22"/>
          <w:szCs w:val="22"/>
        </w:rPr>
        <w:t>Under license from AFMA</w:t>
      </w:r>
      <w:proofErr w:type="gramStart"/>
      <w:r w:rsidRPr="00993F83">
        <w:rPr>
          <w:sz w:val="22"/>
          <w:szCs w:val="22"/>
        </w:rPr>
        <w:t>®,  Comet</w:t>
      </w:r>
      <w:proofErr w:type="gramEnd"/>
      <w:r w:rsidRPr="00993F83">
        <w:rPr>
          <w:sz w:val="22"/>
          <w:szCs w:val="22"/>
        </w:rPr>
        <w:t xml:space="preserve"> has </w:t>
      </w:r>
      <w:r w:rsidR="005B1EE9" w:rsidRPr="00993F83">
        <w:rPr>
          <w:sz w:val="22"/>
          <w:szCs w:val="22"/>
        </w:rPr>
        <w:t>capability</w:t>
      </w:r>
      <w:r w:rsidRPr="00993F83">
        <w:rPr>
          <w:sz w:val="22"/>
          <w:szCs w:val="22"/>
        </w:rPr>
        <w:t xml:space="preserve"> to create AFMA® long form agreements.  This feature is only available for current AFMA® members only.  A new button to create the AFMA® deal memos is shown in the contracts screen in the “Contract” tab. Users must obtain a Word template from Saturn, which must be copied into the comet Template folder. </w:t>
      </w:r>
    </w:p>
    <w:p w14:paraId="2EE0CF53" w14:textId="77777777" w:rsidR="00234560" w:rsidRPr="00993F83" w:rsidRDefault="00234560" w:rsidP="00E8416F">
      <w:pPr>
        <w:numPr>
          <w:ilvl w:val="0"/>
          <w:numId w:val="30"/>
        </w:numPr>
        <w:rPr>
          <w:sz w:val="22"/>
          <w:szCs w:val="22"/>
        </w:rPr>
      </w:pPr>
      <w:r w:rsidRPr="00993F83">
        <w:rPr>
          <w:sz w:val="22"/>
          <w:szCs w:val="22"/>
        </w:rPr>
        <w:t>Can preview/print NOD from Delivery tab in contract title input</w:t>
      </w:r>
    </w:p>
    <w:p w14:paraId="017E694A" w14:textId="77777777" w:rsidR="00C105AB" w:rsidRPr="00993F83" w:rsidRDefault="00C105AB" w:rsidP="00E8416F">
      <w:pPr>
        <w:numPr>
          <w:ilvl w:val="0"/>
          <w:numId w:val="30"/>
        </w:numPr>
        <w:rPr>
          <w:sz w:val="22"/>
          <w:szCs w:val="22"/>
        </w:rPr>
      </w:pPr>
      <w:r w:rsidRPr="00993F83">
        <w:rPr>
          <w:sz w:val="22"/>
          <w:szCs w:val="22"/>
        </w:rPr>
        <w:t xml:space="preserve">Popup and blank column in report #187 “Itemized Invoice Aging Report in Foreign Currency” fixed. </w:t>
      </w:r>
    </w:p>
    <w:p w14:paraId="6999EFF5" w14:textId="77777777" w:rsidR="00316C09" w:rsidRPr="00993F83" w:rsidRDefault="00316C09" w:rsidP="00E8416F">
      <w:pPr>
        <w:numPr>
          <w:ilvl w:val="0"/>
          <w:numId w:val="30"/>
        </w:numPr>
        <w:rPr>
          <w:sz w:val="22"/>
          <w:szCs w:val="22"/>
        </w:rPr>
      </w:pPr>
      <w:r w:rsidRPr="00993F83">
        <w:rPr>
          <w:sz w:val="22"/>
          <w:szCs w:val="22"/>
        </w:rPr>
        <w:t xml:space="preserve">New fields in licensing entity setup for Phone, </w:t>
      </w:r>
      <w:proofErr w:type="gramStart"/>
      <w:r w:rsidRPr="00993F83">
        <w:rPr>
          <w:sz w:val="22"/>
          <w:szCs w:val="22"/>
        </w:rPr>
        <w:t>Fax</w:t>
      </w:r>
      <w:proofErr w:type="gramEnd"/>
      <w:r w:rsidRPr="00993F83">
        <w:rPr>
          <w:sz w:val="22"/>
          <w:szCs w:val="22"/>
        </w:rPr>
        <w:t xml:space="preserve"> and E-mail. Used in AFMA deal memo as separate address fields. </w:t>
      </w:r>
    </w:p>
    <w:p w14:paraId="51976D0F" w14:textId="77777777" w:rsidR="00E53057" w:rsidRPr="00993F83" w:rsidRDefault="00E53057" w:rsidP="00E8416F">
      <w:pPr>
        <w:numPr>
          <w:ilvl w:val="0"/>
          <w:numId w:val="30"/>
        </w:numPr>
        <w:rPr>
          <w:sz w:val="22"/>
          <w:szCs w:val="22"/>
        </w:rPr>
      </w:pPr>
      <w:r w:rsidRPr="00993F83">
        <w:rPr>
          <w:sz w:val="22"/>
          <w:szCs w:val="22"/>
        </w:rPr>
        <w:t>Interest tracking reports date column width fixed</w:t>
      </w:r>
    </w:p>
    <w:p w14:paraId="393FC2B3" w14:textId="77777777" w:rsidR="007E7CEA" w:rsidRPr="00993F83" w:rsidRDefault="007E7CEA" w:rsidP="00E8416F">
      <w:pPr>
        <w:numPr>
          <w:ilvl w:val="0"/>
          <w:numId w:val="30"/>
        </w:numPr>
        <w:rPr>
          <w:sz w:val="22"/>
          <w:szCs w:val="22"/>
        </w:rPr>
      </w:pPr>
      <w:r w:rsidRPr="00993F83">
        <w:rPr>
          <w:sz w:val="22"/>
          <w:szCs w:val="22"/>
        </w:rPr>
        <w:t>New reports 213 and 214 summarize acquisition payments</w:t>
      </w:r>
    </w:p>
    <w:p w14:paraId="5E1D163B" w14:textId="77777777" w:rsidR="005F1082" w:rsidRPr="00993F83" w:rsidRDefault="005F1082" w:rsidP="005F1082">
      <w:pPr>
        <w:rPr>
          <w:b/>
          <w:sz w:val="22"/>
          <w:szCs w:val="22"/>
          <w:u w:val="single"/>
        </w:rPr>
      </w:pPr>
      <w:r w:rsidRPr="00993F83">
        <w:rPr>
          <w:b/>
          <w:sz w:val="22"/>
          <w:szCs w:val="22"/>
          <w:u w:val="single"/>
        </w:rPr>
        <w:t>2003-08-25</w:t>
      </w:r>
    </w:p>
    <w:p w14:paraId="1CEAC108" w14:textId="77777777" w:rsidR="0079203F" w:rsidRPr="00993F83" w:rsidRDefault="0079203F" w:rsidP="005F1082">
      <w:pPr>
        <w:rPr>
          <w:i/>
          <w:sz w:val="22"/>
          <w:szCs w:val="22"/>
        </w:rPr>
      </w:pPr>
      <w:r w:rsidRPr="00993F83">
        <w:rPr>
          <w:i/>
          <w:sz w:val="22"/>
          <w:szCs w:val="22"/>
        </w:rPr>
        <w:tab/>
        <w:t>[Note: numerous other changes to be documented, plus documentation to be provided on new Contract Fulfillment module]</w:t>
      </w:r>
    </w:p>
    <w:p w14:paraId="74FC2373" w14:textId="77777777" w:rsidR="00A00AF3" w:rsidRPr="00993F83" w:rsidRDefault="00D1420C" w:rsidP="00A00AF3">
      <w:pPr>
        <w:numPr>
          <w:ilvl w:val="0"/>
          <w:numId w:val="30"/>
        </w:numPr>
        <w:rPr>
          <w:sz w:val="22"/>
          <w:szCs w:val="22"/>
        </w:rPr>
      </w:pPr>
      <w:r w:rsidRPr="00993F83">
        <w:rPr>
          <w:sz w:val="22"/>
          <w:szCs w:val="22"/>
        </w:rPr>
        <w:t xml:space="preserve">When constructing license term text, Comet spells out the month in full text for the Deal Memo text. </w:t>
      </w:r>
    </w:p>
    <w:p w14:paraId="07E8E0ED" w14:textId="77777777" w:rsidR="003C4C3B" w:rsidRPr="00993F83" w:rsidRDefault="003C4C3B" w:rsidP="00E8416F">
      <w:pPr>
        <w:numPr>
          <w:ilvl w:val="0"/>
          <w:numId w:val="30"/>
        </w:numPr>
        <w:rPr>
          <w:sz w:val="22"/>
          <w:szCs w:val="22"/>
        </w:rPr>
      </w:pPr>
      <w:r w:rsidRPr="00993F83">
        <w:rPr>
          <w:sz w:val="22"/>
          <w:szCs w:val="22"/>
        </w:rPr>
        <w:t xml:space="preserve">Entering new address in company profile has button at bottom to complete </w:t>
      </w:r>
      <w:proofErr w:type="gramStart"/>
      <w:r w:rsidRPr="00993F83">
        <w:rPr>
          <w:sz w:val="22"/>
          <w:szCs w:val="22"/>
        </w:rPr>
        <w:t>entry, and</w:t>
      </w:r>
      <w:proofErr w:type="gramEnd"/>
      <w:r w:rsidRPr="00993F83">
        <w:rPr>
          <w:sz w:val="22"/>
          <w:szCs w:val="22"/>
        </w:rPr>
        <w:t xml:space="preserve"> move to top of screen. </w:t>
      </w:r>
    </w:p>
    <w:p w14:paraId="0C09982D" w14:textId="77777777" w:rsidR="003C4C3B" w:rsidRPr="00993F83" w:rsidRDefault="003C4C3B" w:rsidP="00E8416F">
      <w:pPr>
        <w:numPr>
          <w:ilvl w:val="0"/>
          <w:numId w:val="30"/>
        </w:numPr>
        <w:rPr>
          <w:sz w:val="22"/>
          <w:szCs w:val="22"/>
        </w:rPr>
      </w:pPr>
      <w:r w:rsidRPr="00993F83">
        <w:rPr>
          <w:sz w:val="22"/>
          <w:szCs w:val="22"/>
        </w:rPr>
        <w:t xml:space="preserve">New checkbox in </w:t>
      </w:r>
      <w:proofErr w:type="gramStart"/>
      <w:r w:rsidRPr="00993F83">
        <w:rPr>
          <w:sz w:val="22"/>
          <w:szCs w:val="22"/>
        </w:rPr>
        <w:t>company  profile</w:t>
      </w:r>
      <w:proofErr w:type="gramEnd"/>
      <w:r w:rsidRPr="00993F83">
        <w:rPr>
          <w:sz w:val="22"/>
          <w:szCs w:val="22"/>
        </w:rPr>
        <w:t xml:space="preserve"> identifies address as e-mail recipient. </w:t>
      </w:r>
    </w:p>
    <w:p w14:paraId="671FB30A" w14:textId="77777777" w:rsidR="003C4C3B" w:rsidRPr="00993F83" w:rsidRDefault="003C4C3B" w:rsidP="003C4C3B">
      <w:pPr>
        <w:numPr>
          <w:ilvl w:val="0"/>
          <w:numId w:val="30"/>
        </w:numPr>
        <w:rPr>
          <w:sz w:val="22"/>
          <w:szCs w:val="22"/>
        </w:rPr>
      </w:pPr>
      <w:r w:rsidRPr="00993F83">
        <w:rPr>
          <w:sz w:val="22"/>
          <w:szCs w:val="22"/>
        </w:rPr>
        <w:t xml:space="preserve">New parameter in advanced settings, by user (local settings) of e-mail program in use. Choices are Outlook, Notes, ACT, Exchange, Outlook Express, Other. Parameter used for integrated e-mail and template functionality in Comet. </w:t>
      </w:r>
    </w:p>
    <w:p w14:paraId="4624656B" w14:textId="77777777" w:rsidR="00DB2124" w:rsidRPr="00993F83" w:rsidRDefault="00DB2124" w:rsidP="003C4C3B">
      <w:pPr>
        <w:numPr>
          <w:ilvl w:val="0"/>
          <w:numId w:val="30"/>
        </w:numPr>
        <w:rPr>
          <w:sz w:val="22"/>
          <w:szCs w:val="22"/>
        </w:rPr>
      </w:pPr>
      <w:r w:rsidRPr="00993F83">
        <w:rPr>
          <w:sz w:val="22"/>
          <w:szCs w:val="22"/>
        </w:rPr>
        <w:t xml:space="preserve">Substantial re-arrangement of Company Profile screen. </w:t>
      </w:r>
    </w:p>
    <w:p w14:paraId="7D538B17" w14:textId="77777777" w:rsidR="00DB2124" w:rsidRPr="00993F83" w:rsidRDefault="00DB2124" w:rsidP="00DB2124">
      <w:pPr>
        <w:numPr>
          <w:ilvl w:val="1"/>
          <w:numId w:val="30"/>
        </w:numPr>
        <w:rPr>
          <w:sz w:val="22"/>
          <w:szCs w:val="22"/>
        </w:rPr>
      </w:pPr>
      <w:r w:rsidRPr="00993F83">
        <w:rPr>
          <w:sz w:val="22"/>
          <w:szCs w:val="22"/>
        </w:rPr>
        <w:t xml:space="preserve">Addition of new field, “Exclude as Contract Company” so name will not show up in company list. Color coded </w:t>
      </w:r>
      <w:proofErr w:type="gramStart"/>
      <w:r w:rsidRPr="00993F83">
        <w:rPr>
          <w:sz w:val="22"/>
          <w:szCs w:val="22"/>
        </w:rPr>
        <w:t>to</w:t>
      </w:r>
      <w:proofErr w:type="gramEnd"/>
      <w:r w:rsidRPr="00993F83">
        <w:rPr>
          <w:sz w:val="22"/>
          <w:szCs w:val="22"/>
        </w:rPr>
        <w:t xml:space="preserve"> cyan. When selecting a contract company, blocked companies will not show in </w:t>
      </w:r>
      <w:r w:rsidR="00536A16" w:rsidRPr="00993F83">
        <w:rPr>
          <w:sz w:val="22"/>
          <w:szCs w:val="22"/>
        </w:rPr>
        <w:t>pull down</w:t>
      </w:r>
      <w:r w:rsidRPr="00993F83">
        <w:rPr>
          <w:sz w:val="22"/>
          <w:szCs w:val="22"/>
        </w:rPr>
        <w:t xml:space="preserve"> list. </w:t>
      </w:r>
    </w:p>
    <w:p w14:paraId="090BEDAA" w14:textId="77777777" w:rsidR="00DB2124" w:rsidRPr="00993F83" w:rsidRDefault="00DB2124" w:rsidP="00DB2124">
      <w:pPr>
        <w:numPr>
          <w:ilvl w:val="1"/>
          <w:numId w:val="30"/>
        </w:numPr>
        <w:rPr>
          <w:sz w:val="22"/>
          <w:szCs w:val="22"/>
        </w:rPr>
      </w:pPr>
      <w:r w:rsidRPr="00993F83">
        <w:rPr>
          <w:sz w:val="22"/>
          <w:szCs w:val="22"/>
        </w:rPr>
        <w:t xml:space="preserve">Void companies show in red background. </w:t>
      </w:r>
    </w:p>
    <w:p w14:paraId="29A9536C" w14:textId="77777777" w:rsidR="00DB2124" w:rsidRPr="00993F83" w:rsidRDefault="00DB2124" w:rsidP="00DB2124">
      <w:pPr>
        <w:numPr>
          <w:ilvl w:val="1"/>
          <w:numId w:val="30"/>
        </w:numPr>
        <w:rPr>
          <w:sz w:val="22"/>
          <w:szCs w:val="22"/>
        </w:rPr>
      </w:pPr>
      <w:r w:rsidRPr="00993F83">
        <w:rPr>
          <w:sz w:val="22"/>
          <w:szCs w:val="22"/>
        </w:rPr>
        <w:t>Shipping information moved to new sub-tab</w:t>
      </w:r>
    </w:p>
    <w:p w14:paraId="5FF226B5" w14:textId="77777777" w:rsidR="00DB2124" w:rsidRPr="00993F83" w:rsidRDefault="00DB2124" w:rsidP="00DB2124">
      <w:pPr>
        <w:numPr>
          <w:ilvl w:val="0"/>
          <w:numId w:val="30"/>
        </w:numPr>
        <w:rPr>
          <w:sz w:val="22"/>
          <w:szCs w:val="22"/>
        </w:rPr>
      </w:pPr>
      <w:r w:rsidRPr="00993F83">
        <w:rPr>
          <w:sz w:val="22"/>
          <w:szCs w:val="22"/>
        </w:rPr>
        <w:t xml:space="preserve">Vendor screen layout improved. </w:t>
      </w:r>
    </w:p>
    <w:p w14:paraId="67C3CABD" w14:textId="77777777" w:rsidR="00DB2124" w:rsidRPr="00993F83" w:rsidRDefault="00DB2124" w:rsidP="00DB2124">
      <w:pPr>
        <w:numPr>
          <w:ilvl w:val="1"/>
          <w:numId w:val="30"/>
        </w:numPr>
        <w:rPr>
          <w:sz w:val="22"/>
          <w:szCs w:val="22"/>
        </w:rPr>
      </w:pPr>
      <w:r w:rsidRPr="00993F83">
        <w:rPr>
          <w:sz w:val="22"/>
          <w:szCs w:val="22"/>
        </w:rPr>
        <w:t xml:space="preserve">New fields for company name and e-mail address. </w:t>
      </w:r>
    </w:p>
    <w:p w14:paraId="5D459E75" w14:textId="77777777" w:rsidR="00DB2124" w:rsidRPr="00993F83" w:rsidRDefault="00DB2124" w:rsidP="00DB2124">
      <w:pPr>
        <w:numPr>
          <w:ilvl w:val="1"/>
          <w:numId w:val="30"/>
        </w:numPr>
        <w:rPr>
          <w:sz w:val="22"/>
          <w:szCs w:val="22"/>
        </w:rPr>
      </w:pPr>
      <w:r w:rsidRPr="00993F83">
        <w:rPr>
          <w:sz w:val="22"/>
          <w:szCs w:val="22"/>
        </w:rPr>
        <w:t>Vendor name relabeled as “List value”</w:t>
      </w:r>
    </w:p>
    <w:p w14:paraId="52DCDAA0" w14:textId="77777777" w:rsidR="00513302" w:rsidRPr="00993F83" w:rsidRDefault="00795D4A" w:rsidP="00513302">
      <w:pPr>
        <w:numPr>
          <w:ilvl w:val="1"/>
          <w:numId w:val="30"/>
        </w:numPr>
        <w:rPr>
          <w:sz w:val="22"/>
          <w:szCs w:val="22"/>
        </w:rPr>
      </w:pPr>
      <w:r w:rsidRPr="00993F83">
        <w:rPr>
          <w:sz w:val="22"/>
          <w:szCs w:val="22"/>
        </w:rPr>
        <w:t>Additional fields for automatic document processing</w:t>
      </w:r>
    </w:p>
    <w:p w14:paraId="7DBC0A15" w14:textId="77777777" w:rsidR="00513302" w:rsidRPr="00993F83" w:rsidRDefault="00F26310" w:rsidP="001C511C">
      <w:pPr>
        <w:numPr>
          <w:ilvl w:val="0"/>
          <w:numId w:val="30"/>
        </w:numPr>
        <w:rPr>
          <w:sz w:val="22"/>
          <w:szCs w:val="22"/>
        </w:rPr>
      </w:pPr>
      <w:r w:rsidRPr="00993F83">
        <w:rPr>
          <w:sz w:val="22"/>
          <w:szCs w:val="22"/>
        </w:rPr>
        <w:t xml:space="preserve">Date calculation for </w:t>
      </w:r>
      <w:r w:rsidR="00513302" w:rsidRPr="00993F83">
        <w:rPr>
          <w:sz w:val="22"/>
          <w:szCs w:val="22"/>
        </w:rPr>
        <w:t>"U.S. Network Release", "U.S. Theatrical Release", "U.S. TV Release", "U.S. Video Release"</w:t>
      </w:r>
      <w:r w:rsidRPr="00993F83">
        <w:rPr>
          <w:sz w:val="22"/>
          <w:szCs w:val="22"/>
        </w:rPr>
        <w:t xml:space="preserve"> events as entered in title events screen computes to date instead of returning event text. </w:t>
      </w:r>
    </w:p>
    <w:p w14:paraId="31DBBF4A" w14:textId="77777777" w:rsidR="00E50811" w:rsidRPr="00993F83" w:rsidRDefault="00E50811" w:rsidP="001C511C">
      <w:pPr>
        <w:numPr>
          <w:ilvl w:val="0"/>
          <w:numId w:val="30"/>
        </w:numPr>
        <w:rPr>
          <w:sz w:val="22"/>
          <w:szCs w:val="22"/>
        </w:rPr>
      </w:pPr>
      <w:r w:rsidRPr="00993F83">
        <w:rPr>
          <w:sz w:val="22"/>
          <w:szCs w:val="22"/>
        </w:rPr>
        <w:t>Comet Activity Log added to MDB Version</w:t>
      </w:r>
    </w:p>
    <w:p w14:paraId="564656DE" w14:textId="77777777" w:rsidR="000B4D91" w:rsidRPr="00993F83" w:rsidRDefault="000B4D91" w:rsidP="000B4D91">
      <w:pPr>
        <w:rPr>
          <w:sz w:val="22"/>
          <w:szCs w:val="22"/>
        </w:rPr>
      </w:pPr>
    </w:p>
    <w:p w14:paraId="637F6C72" w14:textId="77777777" w:rsidR="000B4D91" w:rsidRPr="00993F83" w:rsidRDefault="000B4D91" w:rsidP="000B4D91">
      <w:pPr>
        <w:rPr>
          <w:sz w:val="22"/>
          <w:szCs w:val="22"/>
        </w:rPr>
      </w:pPr>
      <w:r w:rsidRPr="00993F83">
        <w:rPr>
          <w:sz w:val="22"/>
          <w:szCs w:val="22"/>
        </w:rPr>
        <w:pict w14:anchorId="11B79EA5">
          <v:shape id="_x0000_i1029" type="#_x0000_t75" style="width:6in;height:169.8pt">
            <v:imagedata r:id="rId15" o:title=""/>
          </v:shape>
        </w:pict>
      </w:r>
    </w:p>
    <w:p w14:paraId="2A703D8A" w14:textId="77777777" w:rsidR="003C4C3B" w:rsidRPr="00993F83" w:rsidRDefault="003C4C3B" w:rsidP="003C4C3B">
      <w:pPr>
        <w:rPr>
          <w:sz w:val="22"/>
          <w:szCs w:val="22"/>
        </w:rPr>
      </w:pPr>
    </w:p>
    <w:p w14:paraId="2EF58EBB" w14:textId="77777777" w:rsidR="000B4D91" w:rsidRPr="00993F83" w:rsidRDefault="000B4D91" w:rsidP="003C4C3B">
      <w:pPr>
        <w:rPr>
          <w:sz w:val="22"/>
          <w:szCs w:val="22"/>
        </w:rPr>
      </w:pPr>
      <w:r w:rsidRPr="00993F83">
        <w:rPr>
          <w:sz w:val="22"/>
          <w:szCs w:val="22"/>
        </w:rPr>
        <w:t xml:space="preserve">All interest tracking reports show dates in columns if they exist, otherwise they show the initials. </w:t>
      </w:r>
    </w:p>
    <w:p w14:paraId="1D716D3C" w14:textId="77777777" w:rsidR="0066493F" w:rsidRPr="00993F83" w:rsidRDefault="0066493F" w:rsidP="003C4C3B">
      <w:pPr>
        <w:rPr>
          <w:sz w:val="22"/>
          <w:szCs w:val="22"/>
        </w:rPr>
      </w:pPr>
    </w:p>
    <w:p w14:paraId="23784D59" w14:textId="77777777" w:rsidR="0066493F" w:rsidRPr="00993F83" w:rsidRDefault="0066493F" w:rsidP="0066493F">
      <w:pPr>
        <w:numPr>
          <w:ilvl w:val="0"/>
          <w:numId w:val="33"/>
        </w:numPr>
        <w:rPr>
          <w:sz w:val="22"/>
          <w:szCs w:val="22"/>
        </w:rPr>
      </w:pPr>
      <w:r w:rsidRPr="00993F83">
        <w:rPr>
          <w:sz w:val="22"/>
          <w:szCs w:val="22"/>
        </w:rPr>
        <w:t>New option to include 3</w:t>
      </w:r>
      <w:r w:rsidRPr="00993F83">
        <w:rPr>
          <w:sz w:val="22"/>
          <w:szCs w:val="22"/>
          <w:vertAlign w:val="superscript"/>
        </w:rPr>
        <w:t>rd</w:t>
      </w:r>
      <w:r w:rsidRPr="00993F83">
        <w:rPr>
          <w:sz w:val="22"/>
          <w:szCs w:val="22"/>
        </w:rPr>
        <w:t xml:space="preserve"> party agreements in report #74</w:t>
      </w:r>
    </w:p>
    <w:p w14:paraId="593C0BCC" w14:textId="77777777" w:rsidR="005F1082" w:rsidRPr="00993F83" w:rsidRDefault="0066493F" w:rsidP="0066493F">
      <w:pPr>
        <w:numPr>
          <w:ilvl w:val="0"/>
          <w:numId w:val="33"/>
        </w:numPr>
        <w:rPr>
          <w:sz w:val="22"/>
          <w:szCs w:val="22"/>
        </w:rPr>
      </w:pPr>
      <w:r w:rsidRPr="00993F83">
        <w:rPr>
          <w:sz w:val="22"/>
          <w:szCs w:val="22"/>
        </w:rPr>
        <w:t>New form</w:t>
      </w:r>
      <w:r w:rsidR="00146FE0" w:rsidRPr="00993F83">
        <w:rPr>
          <w:sz w:val="22"/>
          <w:szCs w:val="22"/>
        </w:rPr>
        <w:t xml:space="preserve">at of Excel based TV deal memo, TV Deal memo </w:t>
      </w:r>
      <w:proofErr w:type="gramStart"/>
      <w:r w:rsidR="00146FE0" w:rsidRPr="00993F83">
        <w:rPr>
          <w:sz w:val="22"/>
          <w:szCs w:val="22"/>
        </w:rPr>
        <w:t>2,  available</w:t>
      </w:r>
      <w:proofErr w:type="gramEnd"/>
      <w:r w:rsidR="00146FE0" w:rsidRPr="00993F83">
        <w:rPr>
          <w:sz w:val="22"/>
          <w:szCs w:val="22"/>
        </w:rPr>
        <w:t xml:space="preserve"> on contract deal memos as a second button.</w:t>
      </w:r>
    </w:p>
    <w:p w14:paraId="6F9D8159" w14:textId="77777777" w:rsidR="005F1082" w:rsidRPr="00993F83" w:rsidRDefault="005F1082" w:rsidP="0066493F">
      <w:pPr>
        <w:numPr>
          <w:ilvl w:val="0"/>
          <w:numId w:val="33"/>
        </w:numPr>
        <w:rPr>
          <w:sz w:val="22"/>
          <w:szCs w:val="22"/>
        </w:rPr>
      </w:pPr>
      <w:r w:rsidRPr="00993F83">
        <w:rPr>
          <w:sz w:val="22"/>
          <w:szCs w:val="22"/>
        </w:rPr>
        <w:t xml:space="preserve">Comet has new module, Contract Fulfillment, which will organize all contract related tasks and generated related documentation, including mail-merge documents and purchase orders. Will send documents via Outlook, Notes, or Exchange to designated recipients. Included are 10 new reports in the Reports tab of contract fulfillment. </w:t>
      </w:r>
    </w:p>
    <w:p w14:paraId="08783749" w14:textId="77777777" w:rsidR="0066493F" w:rsidRPr="00993F83" w:rsidRDefault="005F1082" w:rsidP="005F1082">
      <w:pPr>
        <w:ind w:left="360"/>
        <w:rPr>
          <w:sz w:val="22"/>
          <w:szCs w:val="22"/>
        </w:rPr>
      </w:pPr>
      <w:r w:rsidRPr="00993F83">
        <w:rPr>
          <w:sz w:val="22"/>
          <w:szCs w:val="22"/>
        </w:rPr>
        <w:pict w14:anchorId="4C4DE5C6">
          <v:shape id="_x0000_i1030" type="#_x0000_t75" style="width:431.3pt;height:292.1pt">
            <v:imagedata r:id="rId16" o:title=""/>
          </v:shape>
        </w:pict>
      </w:r>
      <w:r w:rsidR="00146FE0" w:rsidRPr="00993F83">
        <w:rPr>
          <w:sz w:val="22"/>
          <w:szCs w:val="22"/>
        </w:rPr>
        <w:t xml:space="preserve"> </w:t>
      </w:r>
    </w:p>
    <w:p w14:paraId="06ED9A0E" w14:textId="77777777" w:rsidR="000B4D91" w:rsidRPr="00993F83" w:rsidRDefault="000B4D91" w:rsidP="003C4C3B">
      <w:pPr>
        <w:rPr>
          <w:sz w:val="22"/>
          <w:szCs w:val="22"/>
        </w:rPr>
      </w:pPr>
    </w:p>
    <w:p w14:paraId="643BB6D8" w14:textId="77777777" w:rsidR="00CE7E06" w:rsidRPr="00993F83" w:rsidRDefault="00CE7E06" w:rsidP="00CE7E06">
      <w:pPr>
        <w:rPr>
          <w:b/>
          <w:sz w:val="22"/>
          <w:szCs w:val="22"/>
          <w:u w:val="single"/>
        </w:rPr>
      </w:pPr>
      <w:r w:rsidRPr="00993F83">
        <w:rPr>
          <w:b/>
          <w:sz w:val="22"/>
          <w:szCs w:val="22"/>
          <w:u w:val="single"/>
        </w:rPr>
        <w:t>2003-July-7</w:t>
      </w:r>
    </w:p>
    <w:p w14:paraId="61E2594E" w14:textId="77777777" w:rsidR="00CE7E06" w:rsidRPr="00993F83" w:rsidRDefault="00CE7E06" w:rsidP="00CE7E06">
      <w:pPr>
        <w:numPr>
          <w:ilvl w:val="0"/>
          <w:numId w:val="30"/>
        </w:numPr>
        <w:rPr>
          <w:sz w:val="22"/>
          <w:szCs w:val="22"/>
        </w:rPr>
      </w:pPr>
      <w:r w:rsidRPr="00993F83">
        <w:rPr>
          <w:sz w:val="22"/>
          <w:szCs w:val="22"/>
        </w:rPr>
        <w:t xml:space="preserve">Potential problem fixed with contract exchange rate when changing contract currency. </w:t>
      </w:r>
    </w:p>
    <w:p w14:paraId="4388E133" w14:textId="77777777" w:rsidR="00CE7E06" w:rsidRPr="00993F83" w:rsidRDefault="00CE7E06" w:rsidP="00E16E6E">
      <w:pPr>
        <w:rPr>
          <w:b/>
          <w:sz w:val="22"/>
          <w:szCs w:val="22"/>
          <w:u w:val="single"/>
        </w:rPr>
      </w:pPr>
    </w:p>
    <w:p w14:paraId="75342F86" w14:textId="77777777" w:rsidR="00E16E6E" w:rsidRPr="00993F83" w:rsidRDefault="00E16E6E" w:rsidP="00E16E6E">
      <w:pPr>
        <w:rPr>
          <w:b/>
          <w:sz w:val="22"/>
          <w:szCs w:val="22"/>
          <w:u w:val="single"/>
        </w:rPr>
      </w:pPr>
      <w:r w:rsidRPr="00993F83">
        <w:rPr>
          <w:b/>
          <w:sz w:val="22"/>
          <w:szCs w:val="22"/>
          <w:u w:val="single"/>
        </w:rPr>
        <w:t>2003-July-2</w:t>
      </w:r>
    </w:p>
    <w:p w14:paraId="6E102B40" w14:textId="77777777" w:rsidR="008B31F3" w:rsidRPr="00993F83" w:rsidRDefault="008B31F3" w:rsidP="00E8416F">
      <w:pPr>
        <w:numPr>
          <w:ilvl w:val="0"/>
          <w:numId w:val="30"/>
        </w:numPr>
        <w:rPr>
          <w:sz w:val="22"/>
          <w:szCs w:val="22"/>
        </w:rPr>
      </w:pPr>
      <w:r w:rsidRPr="00993F83">
        <w:rPr>
          <w:sz w:val="22"/>
          <w:szCs w:val="22"/>
        </w:rPr>
        <w:t>Sales interest by Title report (from Sales interest “</w:t>
      </w:r>
      <w:r w:rsidR="00536A16" w:rsidRPr="00993F83">
        <w:rPr>
          <w:sz w:val="22"/>
          <w:szCs w:val="22"/>
        </w:rPr>
        <w:t>reports” tab</w:t>
      </w:r>
      <w:r w:rsidRPr="00993F83">
        <w:rPr>
          <w:sz w:val="22"/>
          <w:szCs w:val="22"/>
        </w:rPr>
        <w:t xml:space="preserve">) includes genre after title, instead of in column. Extra space used for </w:t>
      </w:r>
      <w:proofErr w:type="gramStart"/>
      <w:r w:rsidRPr="00993F83">
        <w:rPr>
          <w:sz w:val="22"/>
          <w:szCs w:val="22"/>
        </w:rPr>
        <w:t>Comments</w:t>
      </w:r>
      <w:proofErr w:type="gramEnd"/>
      <w:r w:rsidRPr="00993F83">
        <w:rPr>
          <w:sz w:val="22"/>
          <w:szCs w:val="22"/>
        </w:rPr>
        <w:t xml:space="preserve"> column. </w:t>
      </w:r>
    </w:p>
    <w:p w14:paraId="7D5834F3" w14:textId="77777777" w:rsidR="008B31F3" w:rsidRPr="00993F83" w:rsidRDefault="008B31F3" w:rsidP="00E8416F">
      <w:pPr>
        <w:numPr>
          <w:ilvl w:val="0"/>
          <w:numId w:val="30"/>
        </w:numPr>
        <w:rPr>
          <w:sz w:val="22"/>
          <w:szCs w:val="22"/>
        </w:rPr>
      </w:pPr>
      <w:r w:rsidRPr="00993F83">
        <w:rPr>
          <w:sz w:val="22"/>
          <w:szCs w:val="22"/>
        </w:rPr>
        <w:t>Comet message when invoice created changed from “use new invoice format” to “use detailed invoice format”.  When selecting “cancel”, Comet shows message “</w:t>
      </w:r>
      <w:r w:rsidR="00321942" w:rsidRPr="00993F83">
        <w:rPr>
          <w:sz w:val="22"/>
          <w:szCs w:val="22"/>
        </w:rPr>
        <w:t>If you created a new invoice, printing was cancelled, but the invoice may be re-printed from the ''All invoices Sent' tab. “</w:t>
      </w:r>
    </w:p>
    <w:p w14:paraId="3BF45479" w14:textId="77777777" w:rsidR="002475C8" w:rsidRPr="00993F83" w:rsidRDefault="002475C8" w:rsidP="00E8416F">
      <w:pPr>
        <w:numPr>
          <w:ilvl w:val="0"/>
          <w:numId w:val="30"/>
        </w:numPr>
        <w:rPr>
          <w:sz w:val="22"/>
          <w:szCs w:val="22"/>
        </w:rPr>
      </w:pPr>
      <w:r w:rsidRPr="00993F83">
        <w:rPr>
          <w:sz w:val="22"/>
          <w:szCs w:val="22"/>
        </w:rPr>
        <w:t xml:space="preserve">Performance </w:t>
      </w:r>
      <w:r w:rsidR="00536A16" w:rsidRPr="00993F83">
        <w:rPr>
          <w:sz w:val="22"/>
          <w:szCs w:val="22"/>
        </w:rPr>
        <w:t>improved</w:t>
      </w:r>
      <w:r w:rsidRPr="00993F83">
        <w:rPr>
          <w:sz w:val="22"/>
          <w:szCs w:val="22"/>
        </w:rPr>
        <w:t xml:space="preserve"> on SQL for report #23, “Contract Status”</w:t>
      </w:r>
    </w:p>
    <w:p w14:paraId="27598C16" w14:textId="77777777" w:rsidR="00E16E6E" w:rsidRPr="00993F83" w:rsidRDefault="00E16E6E" w:rsidP="00E8416F">
      <w:pPr>
        <w:numPr>
          <w:ilvl w:val="0"/>
          <w:numId w:val="30"/>
        </w:numPr>
        <w:rPr>
          <w:sz w:val="22"/>
          <w:szCs w:val="22"/>
        </w:rPr>
      </w:pPr>
      <w:r w:rsidRPr="00993F83">
        <w:rPr>
          <w:sz w:val="22"/>
          <w:szCs w:val="22"/>
        </w:rPr>
        <w:t>Performance improved for title setup screen over slow connections</w:t>
      </w:r>
    </w:p>
    <w:p w14:paraId="315FF193" w14:textId="77777777" w:rsidR="00B86252" w:rsidRPr="00993F83" w:rsidRDefault="00B86252" w:rsidP="00B86252">
      <w:pPr>
        <w:rPr>
          <w:sz w:val="22"/>
          <w:szCs w:val="22"/>
        </w:rPr>
      </w:pPr>
    </w:p>
    <w:p w14:paraId="48C3561D" w14:textId="77777777" w:rsidR="008B31F3" w:rsidRPr="00993F83" w:rsidRDefault="008B31F3" w:rsidP="00B86252">
      <w:pPr>
        <w:rPr>
          <w:sz w:val="22"/>
          <w:szCs w:val="22"/>
        </w:rPr>
      </w:pPr>
    </w:p>
    <w:p w14:paraId="08CB7BD8" w14:textId="77777777" w:rsidR="006645FD" w:rsidRPr="00993F83" w:rsidRDefault="006645FD" w:rsidP="006645FD">
      <w:pPr>
        <w:rPr>
          <w:b/>
          <w:sz w:val="22"/>
          <w:szCs w:val="22"/>
          <w:u w:val="single"/>
        </w:rPr>
      </w:pPr>
      <w:r w:rsidRPr="00993F83">
        <w:rPr>
          <w:b/>
          <w:sz w:val="22"/>
          <w:szCs w:val="22"/>
          <w:u w:val="single"/>
        </w:rPr>
        <w:t>2003-June-23</w:t>
      </w:r>
    </w:p>
    <w:p w14:paraId="015AB0C4" w14:textId="77777777" w:rsidR="006645FD" w:rsidRPr="00993F83" w:rsidRDefault="006645FD" w:rsidP="00B86252">
      <w:pPr>
        <w:rPr>
          <w:sz w:val="22"/>
          <w:szCs w:val="22"/>
        </w:rPr>
      </w:pPr>
    </w:p>
    <w:p w14:paraId="0F3BF186" w14:textId="77777777" w:rsidR="00B86252" w:rsidRPr="00993F83" w:rsidRDefault="00B86252" w:rsidP="00B86252">
      <w:pPr>
        <w:numPr>
          <w:ilvl w:val="0"/>
          <w:numId w:val="30"/>
        </w:numPr>
        <w:rPr>
          <w:sz w:val="22"/>
          <w:szCs w:val="22"/>
        </w:rPr>
      </w:pPr>
      <w:r w:rsidRPr="00993F83">
        <w:rPr>
          <w:sz w:val="22"/>
          <w:szCs w:val="22"/>
        </w:rPr>
        <w:t>Representation of languages in various deal memos shown as</w:t>
      </w:r>
    </w:p>
    <w:p w14:paraId="09AD5C81" w14:textId="77777777" w:rsidR="00B86252" w:rsidRPr="00993F83" w:rsidRDefault="00B86252" w:rsidP="00B86252">
      <w:pPr>
        <w:ind w:left="1080"/>
        <w:rPr>
          <w:sz w:val="22"/>
          <w:szCs w:val="22"/>
        </w:rPr>
      </w:pPr>
      <w:r w:rsidRPr="00993F83">
        <w:rPr>
          <w:sz w:val="22"/>
          <w:szCs w:val="22"/>
        </w:rPr>
        <w:t xml:space="preserve">“Spanish – Subtitled and Dubbed” instead of </w:t>
      </w:r>
    </w:p>
    <w:p w14:paraId="5AC27008" w14:textId="77777777" w:rsidR="00B86252" w:rsidRPr="00993F83" w:rsidRDefault="00B86252" w:rsidP="00B86252">
      <w:pPr>
        <w:ind w:left="1080"/>
        <w:rPr>
          <w:sz w:val="22"/>
          <w:szCs w:val="22"/>
        </w:rPr>
      </w:pPr>
      <w:r w:rsidRPr="00993F83">
        <w:rPr>
          <w:sz w:val="22"/>
          <w:szCs w:val="22"/>
        </w:rPr>
        <w:t>“Spanish, Subtitled and Dubbed”</w:t>
      </w:r>
    </w:p>
    <w:p w14:paraId="7050B6B6" w14:textId="77777777" w:rsidR="006645FD" w:rsidRPr="00993F83" w:rsidRDefault="006645FD" w:rsidP="006645FD">
      <w:pPr>
        <w:numPr>
          <w:ilvl w:val="0"/>
          <w:numId w:val="30"/>
        </w:numPr>
        <w:rPr>
          <w:sz w:val="22"/>
          <w:szCs w:val="22"/>
        </w:rPr>
      </w:pPr>
      <w:r w:rsidRPr="00993F83">
        <w:rPr>
          <w:sz w:val="22"/>
          <w:szCs w:val="22"/>
        </w:rPr>
        <w:t xml:space="preserve">Interest tracking module-customers cannot be deleted if they are used in contracts. </w:t>
      </w:r>
    </w:p>
    <w:p w14:paraId="637E5781" w14:textId="77777777" w:rsidR="006645FD" w:rsidRPr="00993F83" w:rsidRDefault="006645FD" w:rsidP="006645FD">
      <w:pPr>
        <w:numPr>
          <w:ilvl w:val="0"/>
          <w:numId w:val="30"/>
        </w:numPr>
        <w:rPr>
          <w:sz w:val="22"/>
          <w:szCs w:val="22"/>
        </w:rPr>
      </w:pPr>
      <w:r w:rsidRPr="00993F83">
        <w:rPr>
          <w:sz w:val="22"/>
          <w:szCs w:val="22"/>
        </w:rPr>
        <w:t xml:space="preserve">When adding a new company name in the Interest Tracking module, Comet checks if the company already exists and will move to it. </w:t>
      </w:r>
    </w:p>
    <w:p w14:paraId="00EFE594" w14:textId="77777777" w:rsidR="006645FD" w:rsidRPr="00993F83" w:rsidRDefault="006645FD" w:rsidP="00B86252">
      <w:pPr>
        <w:ind w:left="1080"/>
        <w:rPr>
          <w:sz w:val="22"/>
          <w:szCs w:val="22"/>
        </w:rPr>
      </w:pPr>
    </w:p>
    <w:p w14:paraId="0E471FF5" w14:textId="77777777" w:rsidR="00B86252" w:rsidRPr="00993F83" w:rsidRDefault="00B86252" w:rsidP="00B86252">
      <w:pPr>
        <w:rPr>
          <w:sz w:val="22"/>
          <w:szCs w:val="22"/>
        </w:rPr>
      </w:pPr>
    </w:p>
    <w:p w14:paraId="59A1AE87" w14:textId="77777777" w:rsidR="00B86252" w:rsidRPr="00993F83" w:rsidRDefault="00B86252" w:rsidP="00B86252">
      <w:pPr>
        <w:rPr>
          <w:sz w:val="22"/>
          <w:szCs w:val="22"/>
        </w:rPr>
      </w:pPr>
    </w:p>
    <w:p w14:paraId="2AB1630C" w14:textId="77777777" w:rsidR="00927907" w:rsidRPr="00993F83" w:rsidRDefault="00927907" w:rsidP="00927907">
      <w:pPr>
        <w:rPr>
          <w:b/>
          <w:sz w:val="22"/>
          <w:szCs w:val="22"/>
          <w:u w:val="single"/>
        </w:rPr>
      </w:pPr>
      <w:r w:rsidRPr="00993F83">
        <w:rPr>
          <w:b/>
          <w:sz w:val="22"/>
          <w:szCs w:val="22"/>
          <w:u w:val="single"/>
        </w:rPr>
        <w:t>2003-June-19</w:t>
      </w:r>
      <w:r w:rsidR="009E28F6" w:rsidRPr="00993F83">
        <w:rPr>
          <w:b/>
          <w:sz w:val="22"/>
          <w:szCs w:val="22"/>
          <w:u w:val="single"/>
        </w:rPr>
        <w:t>b</w:t>
      </w:r>
    </w:p>
    <w:p w14:paraId="72319807" w14:textId="77777777" w:rsidR="00927907" w:rsidRPr="00993F83" w:rsidRDefault="00927907" w:rsidP="00927907">
      <w:pPr>
        <w:numPr>
          <w:ilvl w:val="0"/>
          <w:numId w:val="30"/>
        </w:numPr>
        <w:rPr>
          <w:sz w:val="22"/>
          <w:szCs w:val="22"/>
        </w:rPr>
      </w:pPr>
      <w:r w:rsidRPr="00993F83">
        <w:rPr>
          <w:sz w:val="22"/>
          <w:szCs w:val="22"/>
        </w:rPr>
        <w:t xml:space="preserve">(SQL Users Only) Problem opening availability report settings screen with popup error message fixed. </w:t>
      </w:r>
    </w:p>
    <w:p w14:paraId="73A2281F" w14:textId="77777777" w:rsidR="00927907" w:rsidRPr="00993F83" w:rsidRDefault="00927907" w:rsidP="00927907">
      <w:pPr>
        <w:numPr>
          <w:ilvl w:val="0"/>
          <w:numId w:val="30"/>
        </w:numPr>
        <w:rPr>
          <w:sz w:val="22"/>
          <w:szCs w:val="22"/>
        </w:rPr>
      </w:pPr>
      <w:r w:rsidRPr="00993F83">
        <w:rPr>
          <w:sz w:val="22"/>
          <w:szCs w:val="22"/>
        </w:rPr>
        <w:t xml:space="preserve">Problem selecting titles in availability report settings </w:t>
      </w:r>
      <w:proofErr w:type="gramStart"/>
      <w:r w:rsidRPr="00993F83">
        <w:rPr>
          <w:sz w:val="22"/>
          <w:szCs w:val="22"/>
        </w:rPr>
        <w:t>where</w:t>
      </w:r>
      <w:proofErr w:type="gramEnd"/>
      <w:r w:rsidRPr="00993F83">
        <w:rPr>
          <w:sz w:val="22"/>
          <w:szCs w:val="22"/>
        </w:rPr>
        <w:t xml:space="preserve"> clicking out of title selection box not possible fixed</w:t>
      </w:r>
    </w:p>
    <w:p w14:paraId="2EEA168A" w14:textId="77777777" w:rsidR="009E28F6" w:rsidRPr="00993F83" w:rsidRDefault="009E28F6" w:rsidP="00927907">
      <w:pPr>
        <w:numPr>
          <w:ilvl w:val="0"/>
          <w:numId w:val="30"/>
        </w:numPr>
        <w:rPr>
          <w:sz w:val="22"/>
          <w:szCs w:val="22"/>
        </w:rPr>
      </w:pPr>
      <w:r w:rsidRPr="00993F83">
        <w:rPr>
          <w:sz w:val="22"/>
          <w:szCs w:val="22"/>
        </w:rPr>
        <w:t xml:space="preserve">When creating a conflict check, Comet would not go directly to the conflict check record. </w:t>
      </w:r>
    </w:p>
    <w:p w14:paraId="656F678D" w14:textId="77777777" w:rsidR="00E8416F" w:rsidRPr="00993F83" w:rsidRDefault="00E8416F" w:rsidP="00525DA4">
      <w:pPr>
        <w:rPr>
          <w:sz w:val="22"/>
          <w:szCs w:val="22"/>
        </w:rPr>
      </w:pPr>
    </w:p>
    <w:p w14:paraId="7DE467A2" w14:textId="77777777" w:rsidR="00927907" w:rsidRPr="00993F83" w:rsidRDefault="00927907" w:rsidP="00525DA4">
      <w:pPr>
        <w:rPr>
          <w:sz w:val="22"/>
          <w:szCs w:val="22"/>
        </w:rPr>
      </w:pPr>
    </w:p>
    <w:p w14:paraId="3E68A2C5" w14:textId="77777777" w:rsidR="00596538" w:rsidRPr="00993F83" w:rsidRDefault="00596538" w:rsidP="00525DA4">
      <w:pPr>
        <w:rPr>
          <w:b/>
          <w:sz w:val="22"/>
          <w:szCs w:val="22"/>
          <w:u w:val="single"/>
        </w:rPr>
      </w:pPr>
      <w:r w:rsidRPr="00993F83">
        <w:rPr>
          <w:b/>
          <w:sz w:val="22"/>
          <w:szCs w:val="22"/>
          <w:u w:val="single"/>
        </w:rPr>
        <w:t>2003-June-16b patch release</w:t>
      </w:r>
    </w:p>
    <w:p w14:paraId="4F392F37" w14:textId="77777777" w:rsidR="00596538" w:rsidRPr="00993F83" w:rsidRDefault="00596538" w:rsidP="00596538">
      <w:pPr>
        <w:numPr>
          <w:ilvl w:val="0"/>
          <w:numId w:val="30"/>
        </w:numPr>
        <w:rPr>
          <w:sz w:val="22"/>
          <w:szCs w:val="22"/>
        </w:rPr>
      </w:pPr>
      <w:r w:rsidRPr="00993F83">
        <w:rPr>
          <w:sz w:val="22"/>
          <w:szCs w:val="22"/>
        </w:rPr>
        <w:t>Comet prevents accidental loading of Office 2000 version of Comet in Office XP</w:t>
      </w:r>
    </w:p>
    <w:p w14:paraId="5FD52E0A" w14:textId="77777777" w:rsidR="00596538" w:rsidRPr="00993F83" w:rsidRDefault="00596538" w:rsidP="00596538">
      <w:pPr>
        <w:numPr>
          <w:ilvl w:val="0"/>
          <w:numId w:val="30"/>
        </w:numPr>
        <w:rPr>
          <w:sz w:val="22"/>
          <w:szCs w:val="22"/>
        </w:rPr>
      </w:pPr>
      <w:r w:rsidRPr="00993F83">
        <w:rPr>
          <w:sz w:val="22"/>
          <w:szCs w:val="22"/>
        </w:rPr>
        <w:t>(SQL Users) Fix to report 211-ODBC Failure</w:t>
      </w:r>
    </w:p>
    <w:p w14:paraId="10542667" w14:textId="77777777" w:rsidR="00596538" w:rsidRPr="00993F83" w:rsidRDefault="00596538" w:rsidP="00596538">
      <w:pPr>
        <w:numPr>
          <w:ilvl w:val="0"/>
          <w:numId w:val="30"/>
        </w:numPr>
        <w:rPr>
          <w:sz w:val="22"/>
          <w:szCs w:val="22"/>
        </w:rPr>
      </w:pPr>
      <w:r w:rsidRPr="00993F83">
        <w:rPr>
          <w:sz w:val="22"/>
          <w:szCs w:val="22"/>
        </w:rPr>
        <w:t xml:space="preserve">Popup message in availability reports setting screen, depending on Office configuration. Problem fixed. </w:t>
      </w:r>
    </w:p>
    <w:p w14:paraId="0751FF0F" w14:textId="77777777" w:rsidR="00596538" w:rsidRPr="00993F83" w:rsidRDefault="00596538" w:rsidP="00525DA4">
      <w:pPr>
        <w:rPr>
          <w:sz w:val="22"/>
          <w:szCs w:val="22"/>
        </w:rPr>
      </w:pPr>
    </w:p>
    <w:p w14:paraId="6FB29A6B" w14:textId="77777777" w:rsidR="00E8416F" w:rsidRPr="00993F83" w:rsidRDefault="00E8416F" w:rsidP="00525DA4">
      <w:pPr>
        <w:rPr>
          <w:b/>
          <w:sz w:val="22"/>
          <w:szCs w:val="22"/>
          <w:u w:val="single"/>
        </w:rPr>
      </w:pPr>
      <w:r w:rsidRPr="00993F83">
        <w:rPr>
          <w:b/>
          <w:sz w:val="22"/>
          <w:szCs w:val="22"/>
          <w:u w:val="single"/>
        </w:rPr>
        <w:t>2003-June-16:</w:t>
      </w:r>
    </w:p>
    <w:p w14:paraId="31DAEF03" w14:textId="77777777" w:rsidR="007501B1" w:rsidRPr="00993F83" w:rsidRDefault="00883D8D" w:rsidP="00883D8D">
      <w:pPr>
        <w:numPr>
          <w:ilvl w:val="0"/>
          <w:numId w:val="31"/>
        </w:numPr>
        <w:rPr>
          <w:sz w:val="22"/>
          <w:szCs w:val="22"/>
        </w:rPr>
      </w:pPr>
      <w:r w:rsidRPr="00993F83">
        <w:rPr>
          <w:sz w:val="22"/>
          <w:szCs w:val="22"/>
        </w:rPr>
        <w:t xml:space="preserve">The “print screen” button on invoice popup forms should print normally. </w:t>
      </w:r>
    </w:p>
    <w:p w14:paraId="37100E8C" w14:textId="77777777" w:rsidR="00883D8D" w:rsidRPr="00993F83" w:rsidRDefault="00883D8D" w:rsidP="00883D8D">
      <w:pPr>
        <w:numPr>
          <w:ilvl w:val="0"/>
          <w:numId w:val="31"/>
        </w:numPr>
        <w:rPr>
          <w:sz w:val="22"/>
          <w:szCs w:val="22"/>
        </w:rPr>
      </w:pPr>
      <w:r w:rsidRPr="00993F83">
        <w:rPr>
          <w:sz w:val="22"/>
          <w:szCs w:val="22"/>
        </w:rPr>
        <w:t xml:space="preserve">When applying system filter before printing Report #207, Comet would turn off the system filter since withholding taxes and bank charges are allocated among different invoices, some of which may have been filtered out causing incorrect allocation.  Now, </w:t>
      </w:r>
      <w:proofErr w:type="gramStart"/>
      <w:r w:rsidRPr="00993F83">
        <w:rPr>
          <w:sz w:val="22"/>
          <w:szCs w:val="22"/>
        </w:rPr>
        <w:t>Comet</w:t>
      </w:r>
      <w:proofErr w:type="gramEnd"/>
      <w:r w:rsidRPr="00993F83">
        <w:rPr>
          <w:sz w:val="22"/>
          <w:szCs w:val="22"/>
        </w:rPr>
        <w:t xml:space="preserve"> will still perform the allocation correctly, with all invoices, but will only print contracts as filtered to the following fields in the yellow section of the system filter:</w:t>
      </w:r>
    </w:p>
    <w:p w14:paraId="7E0ADD22" w14:textId="77777777" w:rsidR="00883D8D" w:rsidRPr="00993F83" w:rsidRDefault="00883D8D" w:rsidP="00883D8D">
      <w:pPr>
        <w:numPr>
          <w:ilvl w:val="1"/>
          <w:numId w:val="31"/>
        </w:numPr>
        <w:rPr>
          <w:sz w:val="22"/>
          <w:szCs w:val="22"/>
        </w:rPr>
      </w:pPr>
      <w:r w:rsidRPr="00993F83">
        <w:rPr>
          <w:sz w:val="22"/>
          <w:szCs w:val="22"/>
        </w:rPr>
        <w:t>Contract Status</w:t>
      </w:r>
    </w:p>
    <w:p w14:paraId="01D25E1C" w14:textId="77777777" w:rsidR="00883D8D" w:rsidRPr="00993F83" w:rsidRDefault="00883D8D" w:rsidP="00883D8D">
      <w:pPr>
        <w:numPr>
          <w:ilvl w:val="1"/>
          <w:numId w:val="31"/>
        </w:numPr>
        <w:rPr>
          <w:sz w:val="22"/>
          <w:szCs w:val="22"/>
        </w:rPr>
      </w:pPr>
      <w:r w:rsidRPr="00993F83">
        <w:rPr>
          <w:sz w:val="22"/>
          <w:szCs w:val="22"/>
        </w:rPr>
        <w:t>Licensee Name</w:t>
      </w:r>
    </w:p>
    <w:p w14:paraId="7E711C47" w14:textId="77777777" w:rsidR="00883D8D" w:rsidRPr="00993F83" w:rsidRDefault="00883D8D" w:rsidP="00883D8D">
      <w:pPr>
        <w:numPr>
          <w:ilvl w:val="1"/>
          <w:numId w:val="31"/>
        </w:numPr>
        <w:rPr>
          <w:sz w:val="22"/>
          <w:szCs w:val="22"/>
        </w:rPr>
      </w:pPr>
      <w:r w:rsidRPr="00993F83">
        <w:rPr>
          <w:sz w:val="22"/>
          <w:szCs w:val="22"/>
        </w:rPr>
        <w:t>Salesperson</w:t>
      </w:r>
    </w:p>
    <w:p w14:paraId="5456D445" w14:textId="77777777" w:rsidR="00883D8D" w:rsidRPr="00993F83" w:rsidRDefault="00883D8D" w:rsidP="00883D8D">
      <w:pPr>
        <w:numPr>
          <w:ilvl w:val="1"/>
          <w:numId w:val="31"/>
        </w:numPr>
        <w:rPr>
          <w:sz w:val="22"/>
          <w:szCs w:val="22"/>
        </w:rPr>
      </w:pPr>
      <w:r w:rsidRPr="00993F83">
        <w:rPr>
          <w:sz w:val="22"/>
          <w:szCs w:val="22"/>
        </w:rPr>
        <w:t>Agent</w:t>
      </w:r>
    </w:p>
    <w:p w14:paraId="221A2B04" w14:textId="77777777" w:rsidR="00883D8D" w:rsidRPr="00993F83" w:rsidRDefault="00883D8D" w:rsidP="00883D8D">
      <w:pPr>
        <w:numPr>
          <w:ilvl w:val="1"/>
          <w:numId w:val="31"/>
        </w:numPr>
        <w:rPr>
          <w:sz w:val="22"/>
          <w:szCs w:val="22"/>
        </w:rPr>
      </w:pPr>
      <w:r w:rsidRPr="00993F83">
        <w:rPr>
          <w:sz w:val="22"/>
          <w:szCs w:val="22"/>
        </w:rPr>
        <w:t>Licensing Entity</w:t>
      </w:r>
    </w:p>
    <w:p w14:paraId="60F10B06" w14:textId="77777777" w:rsidR="00883D8D" w:rsidRPr="00993F83" w:rsidRDefault="00883D8D" w:rsidP="00883D8D">
      <w:pPr>
        <w:numPr>
          <w:ilvl w:val="1"/>
          <w:numId w:val="31"/>
        </w:numPr>
        <w:rPr>
          <w:sz w:val="22"/>
          <w:szCs w:val="22"/>
        </w:rPr>
      </w:pPr>
      <w:r w:rsidRPr="00993F83">
        <w:rPr>
          <w:sz w:val="22"/>
          <w:szCs w:val="22"/>
        </w:rPr>
        <w:t>Contract # (but not the SQL WHERE contract number)</w:t>
      </w:r>
    </w:p>
    <w:p w14:paraId="1A40C577" w14:textId="77777777" w:rsidR="00883D8D" w:rsidRPr="00993F83" w:rsidRDefault="00883D8D" w:rsidP="00883D8D">
      <w:pPr>
        <w:numPr>
          <w:ilvl w:val="1"/>
          <w:numId w:val="31"/>
        </w:numPr>
        <w:rPr>
          <w:sz w:val="22"/>
          <w:szCs w:val="22"/>
        </w:rPr>
      </w:pPr>
      <w:r w:rsidRPr="00993F83">
        <w:rPr>
          <w:sz w:val="22"/>
          <w:szCs w:val="22"/>
        </w:rPr>
        <w:t>Market</w:t>
      </w:r>
    </w:p>
    <w:p w14:paraId="41E4295E" w14:textId="77777777" w:rsidR="00883D8D" w:rsidRPr="00993F83" w:rsidRDefault="00883D8D" w:rsidP="00883D8D">
      <w:pPr>
        <w:numPr>
          <w:ilvl w:val="1"/>
          <w:numId w:val="31"/>
        </w:numPr>
        <w:rPr>
          <w:sz w:val="22"/>
          <w:szCs w:val="22"/>
        </w:rPr>
      </w:pPr>
      <w:r w:rsidRPr="00993F83">
        <w:rPr>
          <w:sz w:val="22"/>
          <w:szCs w:val="22"/>
        </w:rPr>
        <w:t>Contract date</w:t>
      </w:r>
    </w:p>
    <w:p w14:paraId="6913CB65" w14:textId="77777777" w:rsidR="00883D8D" w:rsidRPr="00993F83" w:rsidRDefault="00883D8D" w:rsidP="00525DA4">
      <w:pPr>
        <w:rPr>
          <w:b/>
          <w:sz w:val="22"/>
          <w:szCs w:val="22"/>
        </w:rPr>
      </w:pPr>
    </w:p>
    <w:p w14:paraId="376ED023" w14:textId="77777777" w:rsidR="007501B1" w:rsidRPr="00993F83" w:rsidRDefault="007501B1" w:rsidP="007501B1">
      <w:pPr>
        <w:numPr>
          <w:ilvl w:val="0"/>
          <w:numId w:val="30"/>
        </w:numPr>
        <w:rPr>
          <w:sz w:val="22"/>
          <w:szCs w:val="22"/>
        </w:rPr>
      </w:pPr>
      <w:r w:rsidRPr="00993F83">
        <w:rPr>
          <w:sz w:val="22"/>
          <w:szCs w:val="22"/>
        </w:rPr>
        <w:t xml:space="preserve">Availability reports-when printing the condensed client avail/sold report, users may see the MG columns, if checked off in the settings. </w:t>
      </w:r>
    </w:p>
    <w:p w14:paraId="31339E84" w14:textId="77777777" w:rsidR="00562B0C" w:rsidRPr="00993F83" w:rsidRDefault="00562B0C" w:rsidP="00562B0C">
      <w:pPr>
        <w:numPr>
          <w:ilvl w:val="0"/>
          <w:numId w:val="30"/>
        </w:numPr>
        <w:rPr>
          <w:sz w:val="22"/>
          <w:szCs w:val="22"/>
        </w:rPr>
      </w:pPr>
      <w:r w:rsidRPr="00993F83">
        <w:rPr>
          <w:sz w:val="22"/>
          <w:szCs w:val="22"/>
        </w:rPr>
        <w:t>Reports #186 Itemized Invoice Aging-Base Currency Invoice Rate and report #187 Itemized Invoice Aging Report in Foreign Currency have improved numeric formatting, where negative numbers are in parenthesis and red. Numeric values are right aligned.</w:t>
      </w:r>
    </w:p>
    <w:p w14:paraId="2454F297" w14:textId="77777777" w:rsidR="00391D55" w:rsidRPr="00993F83" w:rsidRDefault="00562B0C" w:rsidP="00391D55">
      <w:pPr>
        <w:numPr>
          <w:ilvl w:val="1"/>
          <w:numId w:val="30"/>
        </w:numPr>
        <w:rPr>
          <w:sz w:val="22"/>
          <w:szCs w:val="22"/>
        </w:rPr>
      </w:pPr>
      <w:r w:rsidRPr="00993F83">
        <w:rPr>
          <w:sz w:val="22"/>
          <w:szCs w:val="22"/>
        </w:rPr>
        <w:t>Report #</w:t>
      </w:r>
      <w:proofErr w:type="gramStart"/>
      <w:r w:rsidRPr="00993F83">
        <w:rPr>
          <w:sz w:val="22"/>
          <w:szCs w:val="22"/>
        </w:rPr>
        <w:t>186,  being</w:t>
      </w:r>
      <w:proofErr w:type="gramEnd"/>
      <w:r w:rsidRPr="00993F83">
        <w:rPr>
          <w:sz w:val="22"/>
          <w:szCs w:val="22"/>
        </w:rPr>
        <w:t xml:space="preserve"> converted to base currency, are rounded to the nearest whole number. Columns with zero values are blank instead of showing 0. </w:t>
      </w:r>
      <w:r w:rsidR="00391D55" w:rsidRPr="00993F83">
        <w:rPr>
          <w:sz w:val="22"/>
          <w:szCs w:val="22"/>
        </w:rPr>
        <w:tab/>
      </w:r>
    </w:p>
    <w:p w14:paraId="69EB4D04" w14:textId="77777777" w:rsidR="00562B0C" w:rsidRPr="00993F83" w:rsidRDefault="000C6540" w:rsidP="00391D55">
      <w:pPr>
        <w:numPr>
          <w:ilvl w:val="1"/>
          <w:numId w:val="30"/>
        </w:numPr>
        <w:rPr>
          <w:sz w:val="22"/>
          <w:szCs w:val="22"/>
        </w:rPr>
      </w:pPr>
      <w:r w:rsidRPr="00993F83">
        <w:rPr>
          <w:sz w:val="22"/>
          <w:szCs w:val="22"/>
        </w:rPr>
        <w:t>Report #186-</w:t>
      </w:r>
      <w:r w:rsidR="00391D55" w:rsidRPr="00993F83">
        <w:rPr>
          <w:sz w:val="22"/>
          <w:szCs w:val="22"/>
        </w:rPr>
        <w:t>Bug fixed when requesting to see the “</w:t>
      </w:r>
      <w:r w:rsidRPr="00993F83">
        <w:rPr>
          <w:sz w:val="22"/>
          <w:szCs w:val="22"/>
        </w:rPr>
        <w:t xml:space="preserve">Include Invoices Not Due” column, column was the same as the </w:t>
      </w:r>
      <w:proofErr w:type="gramStart"/>
      <w:r w:rsidRPr="00993F83">
        <w:rPr>
          <w:sz w:val="22"/>
          <w:szCs w:val="22"/>
        </w:rPr>
        <w:t>0-30 day</w:t>
      </w:r>
      <w:proofErr w:type="gramEnd"/>
      <w:r w:rsidRPr="00993F83">
        <w:rPr>
          <w:sz w:val="22"/>
          <w:szCs w:val="22"/>
        </w:rPr>
        <w:t xml:space="preserve"> column. Problem fixed. </w:t>
      </w:r>
    </w:p>
    <w:p w14:paraId="02F67B35" w14:textId="77777777" w:rsidR="00562B0C" w:rsidRPr="00993F83" w:rsidRDefault="00562B0C" w:rsidP="00391D55">
      <w:pPr>
        <w:numPr>
          <w:ilvl w:val="1"/>
          <w:numId w:val="30"/>
        </w:numPr>
        <w:rPr>
          <w:sz w:val="22"/>
          <w:szCs w:val="22"/>
        </w:rPr>
      </w:pPr>
      <w:r w:rsidRPr="00993F83">
        <w:rPr>
          <w:sz w:val="22"/>
          <w:szCs w:val="22"/>
        </w:rPr>
        <w:t xml:space="preserve">Report #187, in the contract currency, show 2 decimal places and show “0.00” where the values are 0. </w:t>
      </w:r>
    </w:p>
    <w:p w14:paraId="44E1512F" w14:textId="77777777" w:rsidR="003165E9" w:rsidRPr="00993F83" w:rsidRDefault="003165E9" w:rsidP="00525DA4">
      <w:pPr>
        <w:numPr>
          <w:ilvl w:val="0"/>
          <w:numId w:val="30"/>
        </w:numPr>
        <w:rPr>
          <w:sz w:val="22"/>
          <w:szCs w:val="22"/>
        </w:rPr>
      </w:pPr>
      <w:r w:rsidRPr="00993F83">
        <w:rPr>
          <w:sz w:val="22"/>
          <w:szCs w:val="22"/>
        </w:rPr>
        <w:t xml:space="preserve">Availability 2 reports still have blank page at </w:t>
      </w:r>
      <w:proofErr w:type="gramStart"/>
      <w:r w:rsidRPr="00993F83">
        <w:rPr>
          <w:sz w:val="22"/>
          <w:szCs w:val="22"/>
        </w:rPr>
        <w:t>end, but</w:t>
      </w:r>
      <w:proofErr w:type="gramEnd"/>
      <w:r w:rsidRPr="00993F83">
        <w:rPr>
          <w:sz w:val="22"/>
          <w:szCs w:val="22"/>
        </w:rPr>
        <w:t xml:space="preserve"> are re-numbered so that total pages shown exclude the blank page.  For example, if there are 5 pages of report data plus a blank page, Comet will show “Page 2 of 5” instead of “Page 2 of 6”</w:t>
      </w:r>
    </w:p>
    <w:p w14:paraId="12F44302" w14:textId="77777777" w:rsidR="00D81B6B" w:rsidRPr="00993F83" w:rsidRDefault="00D81B6B" w:rsidP="003165E9">
      <w:pPr>
        <w:numPr>
          <w:ilvl w:val="0"/>
          <w:numId w:val="30"/>
        </w:numPr>
        <w:rPr>
          <w:sz w:val="22"/>
          <w:szCs w:val="22"/>
        </w:rPr>
      </w:pPr>
      <w:r w:rsidRPr="00993F83">
        <w:rPr>
          <w:sz w:val="22"/>
          <w:szCs w:val="22"/>
        </w:rPr>
        <w:t xml:space="preserve">A new advanced setting variable “DrivePathOfWordContractTemplates” will point to the location of the AFMA® and Word long form agreements.  This upgrade will create the new variable and set it automatically to the same folder as the existing variable “DrivePathOfExcelAvailTemplates”, which is </w:t>
      </w:r>
      <w:r w:rsidR="00733492" w:rsidRPr="00993F83">
        <w:rPr>
          <w:sz w:val="22"/>
          <w:szCs w:val="22"/>
        </w:rPr>
        <w:t xml:space="preserve">generally set to </w:t>
      </w:r>
      <w:proofErr w:type="gramStart"/>
      <w:r w:rsidRPr="00993F83">
        <w:rPr>
          <w:sz w:val="22"/>
          <w:szCs w:val="22"/>
        </w:rPr>
        <w:t>“</w:t>
      </w:r>
      <w:r w:rsidR="00733492" w:rsidRPr="00993F83">
        <w:rPr>
          <w:sz w:val="22"/>
          <w:szCs w:val="22"/>
        </w:rPr>
        <w:t>..</w:t>
      </w:r>
      <w:proofErr w:type="gramEnd"/>
      <w:r w:rsidR="00733492" w:rsidRPr="00993F83">
        <w:rPr>
          <w:sz w:val="22"/>
          <w:szCs w:val="22"/>
        </w:rPr>
        <w:t xml:space="preserve">\Comet\Template” on the server. </w:t>
      </w:r>
    </w:p>
    <w:p w14:paraId="3FBB606B" w14:textId="77777777" w:rsidR="00AF47A8" w:rsidRPr="00993F83" w:rsidRDefault="00AF47A8" w:rsidP="003165E9">
      <w:pPr>
        <w:numPr>
          <w:ilvl w:val="0"/>
          <w:numId w:val="30"/>
        </w:numPr>
        <w:rPr>
          <w:sz w:val="22"/>
          <w:szCs w:val="22"/>
        </w:rPr>
      </w:pPr>
      <w:r w:rsidRPr="00993F83">
        <w:rPr>
          <w:sz w:val="22"/>
          <w:szCs w:val="22"/>
        </w:rPr>
        <w:t>Expiration Warning message does not pop up frequently, and shows a date instead of “</w:t>
      </w:r>
      <w:proofErr w:type="spellStart"/>
      <w:r w:rsidRPr="00993F83">
        <w:rPr>
          <w:sz w:val="22"/>
          <w:szCs w:val="22"/>
        </w:rPr>
        <w:t>dddd</w:t>
      </w:r>
      <w:proofErr w:type="spellEnd"/>
      <w:r w:rsidRPr="00993F83">
        <w:rPr>
          <w:sz w:val="22"/>
          <w:szCs w:val="22"/>
        </w:rPr>
        <w:t xml:space="preserve"> dd-mmm” etc. </w:t>
      </w:r>
    </w:p>
    <w:p w14:paraId="126EC7A9" w14:textId="77777777" w:rsidR="00A146A9" w:rsidRPr="00993F83" w:rsidRDefault="00A146A9" w:rsidP="003165E9">
      <w:pPr>
        <w:numPr>
          <w:ilvl w:val="0"/>
          <w:numId w:val="30"/>
        </w:numPr>
        <w:rPr>
          <w:sz w:val="22"/>
          <w:szCs w:val="22"/>
        </w:rPr>
      </w:pPr>
      <w:r w:rsidRPr="00993F83">
        <w:rPr>
          <w:sz w:val="22"/>
          <w:szCs w:val="22"/>
        </w:rPr>
        <w:t>When looking at invoice balances</w:t>
      </w:r>
      <w:r w:rsidR="006D6A44" w:rsidRPr="00993F83">
        <w:rPr>
          <w:sz w:val="22"/>
          <w:szCs w:val="22"/>
        </w:rPr>
        <w:t xml:space="preserve"> due on several screens, Comet would say “Paid” with any </w:t>
      </w:r>
      <w:proofErr w:type="gramStart"/>
      <w:r w:rsidR="006D6A44" w:rsidRPr="00993F83">
        <w:rPr>
          <w:sz w:val="22"/>
          <w:szCs w:val="22"/>
        </w:rPr>
        <w:t>zero balance</w:t>
      </w:r>
      <w:proofErr w:type="gramEnd"/>
      <w:r w:rsidR="006D6A44" w:rsidRPr="00993F83">
        <w:rPr>
          <w:sz w:val="22"/>
          <w:szCs w:val="22"/>
        </w:rPr>
        <w:t xml:space="preserve"> due, even if nothing was actually paid. Comet changed to show a green “0” for zero balance due situations. </w:t>
      </w:r>
    </w:p>
    <w:p w14:paraId="3EEE4941" w14:textId="77777777" w:rsidR="007C78C9" w:rsidRPr="00993F83" w:rsidRDefault="007C78C9" w:rsidP="003165E9">
      <w:pPr>
        <w:numPr>
          <w:ilvl w:val="0"/>
          <w:numId w:val="30"/>
        </w:numPr>
        <w:rPr>
          <w:sz w:val="22"/>
          <w:szCs w:val="22"/>
        </w:rPr>
      </w:pPr>
      <w:r w:rsidRPr="00993F83">
        <w:rPr>
          <w:sz w:val="22"/>
          <w:szCs w:val="22"/>
        </w:rPr>
        <w:t xml:space="preserve">Availability Reports Format 1 and Format 2 has checkbox option to append title genre (from the title setup) to the title name in the availability report headings. </w:t>
      </w:r>
    </w:p>
    <w:p w14:paraId="567D188E" w14:textId="77777777" w:rsidR="007C78C9" w:rsidRPr="00993F83" w:rsidRDefault="007C78C9" w:rsidP="003165E9">
      <w:pPr>
        <w:numPr>
          <w:ilvl w:val="0"/>
          <w:numId w:val="30"/>
        </w:numPr>
        <w:rPr>
          <w:sz w:val="22"/>
          <w:szCs w:val="22"/>
        </w:rPr>
      </w:pPr>
      <w:r w:rsidRPr="00993F83">
        <w:rPr>
          <w:sz w:val="22"/>
          <w:szCs w:val="22"/>
        </w:rPr>
        <w:t xml:space="preserve">Availability reports Format 2 has option to show contact information for the licensing entity selected for the report. A new field at the bottom of the </w:t>
      </w:r>
      <w:r w:rsidR="00133267" w:rsidRPr="00993F83">
        <w:rPr>
          <w:sz w:val="22"/>
          <w:szCs w:val="22"/>
        </w:rPr>
        <w:t xml:space="preserve">licensing entity setup screen allows entry of the contact information which will be shown on the report. </w:t>
      </w:r>
    </w:p>
    <w:p w14:paraId="1823E68A" w14:textId="77777777" w:rsidR="00133267" w:rsidRPr="00993F83" w:rsidRDefault="00133267" w:rsidP="00133267">
      <w:pPr>
        <w:rPr>
          <w:sz w:val="22"/>
          <w:szCs w:val="22"/>
        </w:rPr>
      </w:pPr>
    </w:p>
    <w:p w14:paraId="345005A3" w14:textId="77777777" w:rsidR="00133267" w:rsidRPr="00993F83" w:rsidRDefault="00133267" w:rsidP="00133267">
      <w:pPr>
        <w:rPr>
          <w:sz w:val="22"/>
          <w:szCs w:val="22"/>
        </w:rPr>
      </w:pPr>
      <w:r w:rsidRPr="00993F83">
        <w:rPr>
          <w:sz w:val="22"/>
          <w:szCs w:val="22"/>
        </w:rPr>
        <w:pict w14:anchorId="0E17B65F">
          <v:shape id="_x0000_i1031" type="#_x0000_t75" style="width:431.3pt;height:122.25pt">
            <v:imagedata r:id="rId17" o:title=""/>
          </v:shape>
        </w:pict>
      </w:r>
    </w:p>
    <w:p w14:paraId="7CF51F52" w14:textId="77777777" w:rsidR="00D81B6B" w:rsidRPr="00993F83" w:rsidRDefault="00D81B6B" w:rsidP="00D81B6B">
      <w:pPr>
        <w:rPr>
          <w:sz w:val="22"/>
          <w:szCs w:val="22"/>
        </w:rPr>
      </w:pPr>
    </w:p>
    <w:p w14:paraId="62BF7636" w14:textId="77777777" w:rsidR="00851519" w:rsidRPr="00993F83" w:rsidRDefault="00851519" w:rsidP="00851519">
      <w:pPr>
        <w:numPr>
          <w:ilvl w:val="0"/>
          <w:numId w:val="32"/>
        </w:numPr>
        <w:rPr>
          <w:sz w:val="22"/>
          <w:szCs w:val="22"/>
        </w:rPr>
      </w:pPr>
      <w:r w:rsidRPr="00993F83">
        <w:rPr>
          <w:sz w:val="22"/>
          <w:szCs w:val="22"/>
        </w:rPr>
        <w:t>Comet activity log includes network computer name and login name</w:t>
      </w:r>
    </w:p>
    <w:p w14:paraId="6626E555" w14:textId="77777777" w:rsidR="00851519" w:rsidRPr="00993F83" w:rsidRDefault="00851519" w:rsidP="00851519">
      <w:pPr>
        <w:numPr>
          <w:ilvl w:val="0"/>
          <w:numId w:val="32"/>
        </w:numPr>
        <w:rPr>
          <w:sz w:val="22"/>
          <w:szCs w:val="22"/>
        </w:rPr>
      </w:pPr>
      <w:r w:rsidRPr="00993F83">
        <w:rPr>
          <w:sz w:val="22"/>
          <w:szCs w:val="22"/>
        </w:rPr>
        <w:t xml:space="preserve">Comet when opening up Comet avail reports </w:t>
      </w:r>
      <w:r w:rsidR="00620196" w:rsidRPr="00993F83">
        <w:rPr>
          <w:sz w:val="22"/>
          <w:szCs w:val="22"/>
        </w:rPr>
        <w:t xml:space="preserve">for a user with no saved report settings, Comet </w:t>
      </w:r>
      <w:r w:rsidRPr="00993F83">
        <w:rPr>
          <w:sz w:val="22"/>
          <w:szCs w:val="22"/>
        </w:rPr>
        <w:t>provide</w:t>
      </w:r>
      <w:r w:rsidR="00620196" w:rsidRPr="00993F83">
        <w:rPr>
          <w:sz w:val="22"/>
          <w:szCs w:val="22"/>
        </w:rPr>
        <w:t>s</w:t>
      </w:r>
      <w:r w:rsidRPr="00993F83">
        <w:rPr>
          <w:sz w:val="22"/>
          <w:szCs w:val="22"/>
        </w:rPr>
        <w:t xml:space="preserve"> </w:t>
      </w:r>
      <w:r w:rsidR="00620196" w:rsidRPr="00993F83">
        <w:rPr>
          <w:sz w:val="22"/>
          <w:szCs w:val="22"/>
        </w:rPr>
        <w:t xml:space="preserve">a </w:t>
      </w:r>
      <w:r w:rsidRPr="00993F83">
        <w:rPr>
          <w:sz w:val="22"/>
          <w:szCs w:val="22"/>
        </w:rPr>
        <w:t xml:space="preserve">message </w:t>
      </w:r>
      <w:r w:rsidR="00620196" w:rsidRPr="00993F83">
        <w:rPr>
          <w:sz w:val="22"/>
          <w:szCs w:val="22"/>
        </w:rPr>
        <w:t xml:space="preserve">to either enter a new </w:t>
      </w:r>
      <w:proofErr w:type="gramStart"/>
      <w:r w:rsidR="00620196" w:rsidRPr="00993F83">
        <w:rPr>
          <w:sz w:val="22"/>
          <w:szCs w:val="22"/>
        </w:rPr>
        <w:t>report, or</w:t>
      </w:r>
      <w:proofErr w:type="gramEnd"/>
      <w:r w:rsidR="00620196" w:rsidRPr="00993F83">
        <w:rPr>
          <w:sz w:val="22"/>
          <w:szCs w:val="22"/>
        </w:rPr>
        <w:t xml:space="preserve"> show all reports. </w:t>
      </w:r>
    </w:p>
    <w:p w14:paraId="7D38E769" w14:textId="77777777" w:rsidR="00620196" w:rsidRPr="00993F83" w:rsidRDefault="00620196" w:rsidP="00851519">
      <w:pPr>
        <w:numPr>
          <w:ilvl w:val="0"/>
          <w:numId w:val="32"/>
        </w:numPr>
        <w:rPr>
          <w:sz w:val="22"/>
          <w:szCs w:val="22"/>
        </w:rPr>
      </w:pPr>
      <w:r w:rsidRPr="00993F83">
        <w:rPr>
          <w:sz w:val="22"/>
          <w:szCs w:val="22"/>
        </w:rPr>
        <w:t xml:space="preserve">Comet defaults new avail reports to position 3-compute all underlying rights information. </w:t>
      </w:r>
    </w:p>
    <w:p w14:paraId="0B1298D0" w14:textId="77777777" w:rsidR="005B1EE9" w:rsidRPr="00993F83" w:rsidRDefault="005B1EE9" w:rsidP="00851519">
      <w:pPr>
        <w:numPr>
          <w:ilvl w:val="0"/>
          <w:numId w:val="32"/>
        </w:numPr>
        <w:rPr>
          <w:sz w:val="22"/>
          <w:szCs w:val="22"/>
        </w:rPr>
      </w:pPr>
      <w:r w:rsidRPr="00993F83">
        <w:rPr>
          <w:sz w:val="22"/>
          <w:szCs w:val="22"/>
        </w:rPr>
        <w:t xml:space="preserve">Comet interest tracking reports have on-screen filters as shown.  </w:t>
      </w:r>
    </w:p>
    <w:p w14:paraId="637D2C2B" w14:textId="77777777" w:rsidR="005B1EE9" w:rsidRPr="00993F83" w:rsidRDefault="005B1EE9" w:rsidP="005B1EE9">
      <w:pPr>
        <w:numPr>
          <w:ilvl w:val="1"/>
          <w:numId w:val="32"/>
        </w:numPr>
        <w:rPr>
          <w:sz w:val="22"/>
          <w:szCs w:val="22"/>
        </w:rPr>
      </w:pPr>
      <w:r w:rsidRPr="00993F83">
        <w:rPr>
          <w:sz w:val="22"/>
          <w:szCs w:val="22"/>
        </w:rPr>
        <w:t xml:space="preserve">Interest tracking reports default to interest items “included”, with option to show all. </w:t>
      </w:r>
    </w:p>
    <w:p w14:paraId="541447D5" w14:textId="77777777" w:rsidR="005B1EE9" w:rsidRPr="00993F83" w:rsidRDefault="005B1EE9" w:rsidP="005B1EE9">
      <w:pPr>
        <w:numPr>
          <w:ilvl w:val="1"/>
          <w:numId w:val="32"/>
        </w:numPr>
        <w:rPr>
          <w:sz w:val="22"/>
          <w:szCs w:val="22"/>
        </w:rPr>
      </w:pPr>
      <w:r w:rsidRPr="00993F83">
        <w:rPr>
          <w:sz w:val="22"/>
          <w:szCs w:val="22"/>
        </w:rPr>
        <w:t xml:space="preserve">New interest tracking report by title in landscape format with the territory shown. </w:t>
      </w:r>
    </w:p>
    <w:p w14:paraId="2914AAE5" w14:textId="77777777" w:rsidR="005B1EE9" w:rsidRPr="00993F83" w:rsidRDefault="005B1EE9" w:rsidP="005B1EE9">
      <w:pPr>
        <w:rPr>
          <w:sz w:val="22"/>
          <w:szCs w:val="22"/>
        </w:rPr>
      </w:pPr>
    </w:p>
    <w:p w14:paraId="18ECD7FA" w14:textId="77777777" w:rsidR="005B1EE9" w:rsidRPr="00993F83" w:rsidRDefault="005B1EE9" w:rsidP="005B1EE9">
      <w:pPr>
        <w:rPr>
          <w:sz w:val="22"/>
          <w:szCs w:val="22"/>
        </w:rPr>
      </w:pPr>
      <w:r w:rsidRPr="00993F83">
        <w:rPr>
          <w:sz w:val="22"/>
          <w:szCs w:val="22"/>
        </w:rPr>
        <w:pict w14:anchorId="3EBC1375">
          <v:shape id="_x0000_i1032" type="#_x0000_t75" style="width:6in;height:281.2pt">
            <v:imagedata r:id="rId18" o:title=""/>
          </v:shape>
        </w:pict>
      </w:r>
    </w:p>
    <w:p w14:paraId="512661EB" w14:textId="77777777" w:rsidR="005B1EE9" w:rsidRPr="00993F83" w:rsidRDefault="005B1EE9" w:rsidP="005B1EE9">
      <w:pPr>
        <w:rPr>
          <w:sz w:val="22"/>
          <w:szCs w:val="22"/>
        </w:rPr>
      </w:pPr>
    </w:p>
    <w:p w14:paraId="488754E1" w14:textId="77777777" w:rsidR="005B1EE9" w:rsidRPr="00993F83" w:rsidRDefault="005B1EE9" w:rsidP="005B1EE9">
      <w:pPr>
        <w:numPr>
          <w:ilvl w:val="0"/>
          <w:numId w:val="32"/>
        </w:numPr>
        <w:rPr>
          <w:sz w:val="22"/>
          <w:szCs w:val="22"/>
        </w:rPr>
      </w:pPr>
      <w:r w:rsidRPr="00993F83">
        <w:rPr>
          <w:sz w:val="22"/>
          <w:szCs w:val="22"/>
        </w:rPr>
        <w:t xml:space="preserve">Comet interest tracking reports have option to send log items to ACT! </w:t>
      </w:r>
    </w:p>
    <w:p w14:paraId="0AD013C8" w14:textId="77777777" w:rsidR="0073173E" w:rsidRPr="00993F83" w:rsidRDefault="0073173E" w:rsidP="005B1EE9">
      <w:pPr>
        <w:numPr>
          <w:ilvl w:val="0"/>
          <w:numId w:val="32"/>
        </w:numPr>
        <w:rPr>
          <w:sz w:val="22"/>
          <w:szCs w:val="22"/>
        </w:rPr>
      </w:pPr>
      <w:r w:rsidRPr="00993F83">
        <w:rPr>
          <w:sz w:val="22"/>
          <w:szCs w:val="22"/>
        </w:rPr>
        <w:t xml:space="preserve">Availability report settings-when adding new titles to the report, Comet does not jump back to top of list. Comet will instead move the cursor to the next title on the list. </w:t>
      </w:r>
    </w:p>
    <w:p w14:paraId="6B93A38A" w14:textId="77777777" w:rsidR="0073173E" w:rsidRPr="00993F83" w:rsidRDefault="0073173E" w:rsidP="005B1EE9">
      <w:pPr>
        <w:numPr>
          <w:ilvl w:val="0"/>
          <w:numId w:val="32"/>
        </w:numPr>
        <w:rPr>
          <w:sz w:val="22"/>
          <w:szCs w:val="22"/>
        </w:rPr>
      </w:pPr>
      <w:r w:rsidRPr="00993F83">
        <w:rPr>
          <w:sz w:val="22"/>
          <w:szCs w:val="22"/>
        </w:rPr>
        <w:t xml:space="preserve">Possible problem where, if using icon sort on existing contract list in the Title Setup screen or Company Profile screen, datasheet view would go blank.  This version should fix problem, although unable to replicate it at Saturn. </w:t>
      </w:r>
    </w:p>
    <w:p w14:paraId="19F5D4B4" w14:textId="77777777" w:rsidR="00851519" w:rsidRPr="00993F83" w:rsidRDefault="00851519" w:rsidP="00D81B6B">
      <w:pPr>
        <w:rPr>
          <w:sz w:val="22"/>
          <w:szCs w:val="22"/>
        </w:rPr>
      </w:pPr>
    </w:p>
    <w:p w14:paraId="06EDC2B4" w14:textId="77777777" w:rsidR="00851519" w:rsidRPr="00993F83" w:rsidRDefault="00851519" w:rsidP="00D81B6B">
      <w:pPr>
        <w:rPr>
          <w:sz w:val="22"/>
          <w:szCs w:val="22"/>
        </w:rPr>
      </w:pPr>
    </w:p>
    <w:p w14:paraId="6A53278A" w14:textId="77777777" w:rsidR="00851519" w:rsidRPr="00993F83" w:rsidRDefault="00851519" w:rsidP="00D81B6B">
      <w:pPr>
        <w:rPr>
          <w:sz w:val="22"/>
          <w:szCs w:val="22"/>
        </w:rPr>
      </w:pPr>
    </w:p>
    <w:p w14:paraId="1320C329" w14:textId="77777777" w:rsidR="00851519" w:rsidRPr="00993F83" w:rsidRDefault="00851519" w:rsidP="00D81B6B">
      <w:pPr>
        <w:rPr>
          <w:sz w:val="22"/>
          <w:szCs w:val="22"/>
        </w:rPr>
      </w:pPr>
    </w:p>
    <w:p w14:paraId="6AEBB031" w14:textId="77777777" w:rsidR="00135685" w:rsidRPr="00993F83" w:rsidRDefault="006C6515" w:rsidP="00525DA4">
      <w:pPr>
        <w:rPr>
          <w:b/>
          <w:sz w:val="22"/>
          <w:szCs w:val="22"/>
        </w:rPr>
      </w:pPr>
      <w:r w:rsidRPr="00993F83">
        <w:rPr>
          <w:b/>
          <w:sz w:val="22"/>
          <w:szCs w:val="22"/>
        </w:rPr>
        <w:t>2003-05-19</w:t>
      </w:r>
    </w:p>
    <w:p w14:paraId="6ED33FC2" w14:textId="77777777" w:rsidR="009226FE" w:rsidRPr="00993F83" w:rsidRDefault="00135685" w:rsidP="006C6515">
      <w:pPr>
        <w:numPr>
          <w:ilvl w:val="0"/>
          <w:numId w:val="29"/>
        </w:numPr>
        <w:rPr>
          <w:sz w:val="22"/>
          <w:szCs w:val="22"/>
        </w:rPr>
      </w:pPr>
      <w:r w:rsidRPr="00993F83">
        <w:rPr>
          <w:sz w:val="22"/>
          <w:szCs w:val="22"/>
        </w:rPr>
        <w:t xml:space="preserve">Comet format 2 reports now include third party deals. </w:t>
      </w:r>
    </w:p>
    <w:p w14:paraId="3941EE56" w14:textId="77777777" w:rsidR="009226FE" w:rsidRPr="00993F83" w:rsidRDefault="009226FE" w:rsidP="006C6515">
      <w:pPr>
        <w:numPr>
          <w:ilvl w:val="0"/>
          <w:numId w:val="29"/>
        </w:numPr>
        <w:rPr>
          <w:sz w:val="22"/>
          <w:szCs w:val="22"/>
        </w:rPr>
      </w:pPr>
      <w:r w:rsidRPr="00993F83">
        <w:rPr>
          <w:sz w:val="22"/>
          <w:szCs w:val="22"/>
        </w:rPr>
        <w:t xml:space="preserve">When </w:t>
      </w:r>
      <w:proofErr w:type="gramStart"/>
      <w:r w:rsidRPr="00993F83">
        <w:rPr>
          <w:sz w:val="22"/>
          <w:szCs w:val="22"/>
        </w:rPr>
        <w:t>making an acquisition</w:t>
      </w:r>
      <w:proofErr w:type="gramEnd"/>
      <w:r w:rsidRPr="00993F83">
        <w:rPr>
          <w:sz w:val="22"/>
          <w:szCs w:val="22"/>
        </w:rPr>
        <w:t xml:space="preserve"> payment, Comet refreshes balances. </w:t>
      </w:r>
    </w:p>
    <w:p w14:paraId="316132A2" w14:textId="77777777" w:rsidR="006C6515" w:rsidRPr="00993F83" w:rsidRDefault="006C6515" w:rsidP="006C6515">
      <w:pPr>
        <w:numPr>
          <w:ilvl w:val="0"/>
          <w:numId w:val="29"/>
        </w:numPr>
        <w:rPr>
          <w:sz w:val="22"/>
          <w:szCs w:val="22"/>
        </w:rPr>
      </w:pPr>
      <w:r w:rsidRPr="00993F83">
        <w:rPr>
          <w:sz w:val="22"/>
          <w:szCs w:val="22"/>
        </w:rPr>
        <w:t xml:space="preserve">New report #210 shows payments made to titles removed from the contract, and shows which titles were added back into the contract. </w:t>
      </w:r>
    </w:p>
    <w:p w14:paraId="78E03F13" w14:textId="77777777" w:rsidR="006C6515" w:rsidRPr="00993F83" w:rsidRDefault="006C6515" w:rsidP="006C6515">
      <w:pPr>
        <w:numPr>
          <w:ilvl w:val="0"/>
          <w:numId w:val="29"/>
        </w:numPr>
        <w:rPr>
          <w:sz w:val="22"/>
          <w:szCs w:val="22"/>
        </w:rPr>
      </w:pPr>
      <w:r w:rsidRPr="00993F83">
        <w:rPr>
          <w:sz w:val="22"/>
          <w:szCs w:val="22"/>
        </w:rPr>
        <w:t xml:space="preserve">Updates and patches </w:t>
      </w:r>
      <w:proofErr w:type="gramStart"/>
      <w:r w:rsidRPr="00993F83">
        <w:rPr>
          <w:sz w:val="22"/>
          <w:szCs w:val="22"/>
        </w:rPr>
        <w:t>has</w:t>
      </w:r>
      <w:proofErr w:type="gramEnd"/>
      <w:r w:rsidRPr="00993F83">
        <w:rPr>
          <w:sz w:val="22"/>
          <w:szCs w:val="22"/>
        </w:rPr>
        <w:t xml:space="preserve"> button 18b to re-link payments to the title as re-entered. </w:t>
      </w:r>
    </w:p>
    <w:p w14:paraId="4DE0AE05" w14:textId="77777777" w:rsidR="00135685" w:rsidRPr="00993F83" w:rsidRDefault="00135685" w:rsidP="00525DA4">
      <w:pPr>
        <w:rPr>
          <w:sz w:val="22"/>
          <w:szCs w:val="22"/>
        </w:rPr>
      </w:pPr>
    </w:p>
    <w:p w14:paraId="3F80C1DE" w14:textId="77777777" w:rsidR="00FA6B99" w:rsidRPr="00993F83" w:rsidRDefault="00FA6B99" w:rsidP="00525DA4">
      <w:pPr>
        <w:rPr>
          <w:b/>
          <w:sz w:val="22"/>
          <w:szCs w:val="22"/>
        </w:rPr>
      </w:pPr>
      <w:r w:rsidRPr="00993F83">
        <w:rPr>
          <w:b/>
          <w:sz w:val="22"/>
          <w:szCs w:val="22"/>
        </w:rPr>
        <w:t>2005-05-14</w:t>
      </w:r>
    </w:p>
    <w:p w14:paraId="499A4980" w14:textId="77777777" w:rsidR="007E2729" w:rsidRPr="00993F83" w:rsidRDefault="007E2729" w:rsidP="007E2729">
      <w:pPr>
        <w:numPr>
          <w:ilvl w:val="0"/>
          <w:numId w:val="28"/>
        </w:numPr>
        <w:rPr>
          <w:sz w:val="22"/>
          <w:szCs w:val="22"/>
        </w:rPr>
      </w:pPr>
      <w:r w:rsidRPr="00993F83">
        <w:rPr>
          <w:sz w:val="22"/>
          <w:szCs w:val="22"/>
        </w:rPr>
        <w:t>Bug fix: (Title setup for series title during episode move). When moving episodes from one series to another in the title setup, Comet would go into an endless loop if the episode had already been added to contracts. This problem was fixed. Additionally, Comet will:</w:t>
      </w:r>
    </w:p>
    <w:p w14:paraId="3F0283E6" w14:textId="77777777" w:rsidR="009F33B2" w:rsidRPr="00993F83" w:rsidRDefault="009F33B2" w:rsidP="009F33B2">
      <w:pPr>
        <w:numPr>
          <w:ilvl w:val="1"/>
          <w:numId w:val="28"/>
        </w:numPr>
        <w:rPr>
          <w:sz w:val="22"/>
          <w:szCs w:val="22"/>
        </w:rPr>
      </w:pPr>
      <w:r w:rsidRPr="00993F83">
        <w:rPr>
          <w:sz w:val="22"/>
          <w:szCs w:val="22"/>
        </w:rPr>
        <w:t>Comet will prompt the user prior to making the move for confirmation, with the episode number and series name in the prompt.</w:t>
      </w:r>
    </w:p>
    <w:p w14:paraId="5E8AE492" w14:textId="77777777" w:rsidR="007E2729" w:rsidRPr="00993F83" w:rsidRDefault="007E2729" w:rsidP="007E2729">
      <w:pPr>
        <w:numPr>
          <w:ilvl w:val="1"/>
          <w:numId w:val="28"/>
        </w:numPr>
        <w:rPr>
          <w:sz w:val="22"/>
          <w:szCs w:val="22"/>
        </w:rPr>
      </w:pPr>
      <w:r w:rsidRPr="00993F83">
        <w:rPr>
          <w:sz w:val="22"/>
          <w:szCs w:val="22"/>
        </w:rPr>
        <w:t>Comet adds the episode move to the activity log</w:t>
      </w:r>
    </w:p>
    <w:p w14:paraId="116FA2F6" w14:textId="77777777" w:rsidR="007E2729" w:rsidRPr="00993F83" w:rsidRDefault="007E2729" w:rsidP="007E2729">
      <w:pPr>
        <w:numPr>
          <w:ilvl w:val="1"/>
          <w:numId w:val="28"/>
        </w:numPr>
        <w:rPr>
          <w:sz w:val="22"/>
          <w:szCs w:val="22"/>
        </w:rPr>
      </w:pPr>
      <w:r w:rsidRPr="00993F83">
        <w:rPr>
          <w:sz w:val="22"/>
          <w:szCs w:val="22"/>
        </w:rPr>
        <w:t>Comet will print out a list of all contracts without the destination series</w:t>
      </w:r>
      <w:r w:rsidR="00E31D65" w:rsidRPr="00993F83">
        <w:rPr>
          <w:sz w:val="22"/>
          <w:szCs w:val="22"/>
        </w:rPr>
        <w:t xml:space="preserve"> in Notepad.  Previously, Comet would show the contracts in the popup prompt. </w:t>
      </w:r>
    </w:p>
    <w:p w14:paraId="02CB7CC1" w14:textId="77777777" w:rsidR="00525DA4" w:rsidRPr="00993F83" w:rsidRDefault="00525DA4" w:rsidP="00525DA4">
      <w:pPr>
        <w:rPr>
          <w:sz w:val="22"/>
          <w:szCs w:val="22"/>
        </w:rPr>
      </w:pPr>
    </w:p>
    <w:p w14:paraId="537DB33B" w14:textId="77777777" w:rsidR="00525DA4" w:rsidRPr="00993F83" w:rsidRDefault="00525DA4" w:rsidP="00525DA4">
      <w:pPr>
        <w:numPr>
          <w:ilvl w:val="0"/>
          <w:numId w:val="27"/>
        </w:numPr>
        <w:rPr>
          <w:bCs/>
          <w:sz w:val="22"/>
          <w:szCs w:val="22"/>
        </w:rPr>
      </w:pPr>
      <w:r w:rsidRPr="00993F83">
        <w:rPr>
          <w:bCs/>
          <w:sz w:val="22"/>
          <w:szCs w:val="22"/>
        </w:rPr>
        <w:t>(</w:t>
      </w:r>
      <w:proofErr w:type="gramStart"/>
      <w:r w:rsidRPr="00993F83">
        <w:rPr>
          <w:bCs/>
          <w:sz w:val="22"/>
          <w:szCs w:val="22"/>
        </w:rPr>
        <w:t>bug</w:t>
      </w:r>
      <w:proofErr w:type="gramEnd"/>
      <w:r w:rsidRPr="00993F83">
        <w:rPr>
          <w:bCs/>
          <w:sz w:val="22"/>
          <w:szCs w:val="22"/>
        </w:rPr>
        <w:t xml:space="preserve"> fix) In the “overages” tab, “financial terms” sub-tab, when adding in financial related terms not in the list of default terms, Comet will accept them without going into endless prompt box loop. </w:t>
      </w:r>
    </w:p>
    <w:p w14:paraId="1851C457" w14:textId="77777777" w:rsidR="002066B2" w:rsidRPr="00993F83" w:rsidRDefault="002066B2" w:rsidP="00525DA4">
      <w:pPr>
        <w:numPr>
          <w:ilvl w:val="0"/>
          <w:numId w:val="27"/>
        </w:numPr>
        <w:rPr>
          <w:bCs/>
          <w:sz w:val="22"/>
          <w:szCs w:val="22"/>
        </w:rPr>
      </w:pPr>
      <w:r w:rsidRPr="00993F83">
        <w:rPr>
          <w:bCs/>
          <w:sz w:val="22"/>
          <w:szCs w:val="22"/>
        </w:rPr>
        <w:t xml:space="preserve">New report #209 shows reconciliation of payments made to producers/distributors to acquire titles. </w:t>
      </w:r>
    </w:p>
    <w:p w14:paraId="13E60949" w14:textId="77777777" w:rsidR="00AB76AD" w:rsidRPr="00993F83" w:rsidRDefault="00AB76AD" w:rsidP="00525DA4">
      <w:pPr>
        <w:numPr>
          <w:ilvl w:val="0"/>
          <w:numId w:val="27"/>
        </w:numPr>
        <w:rPr>
          <w:bCs/>
          <w:sz w:val="22"/>
          <w:szCs w:val="22"/>
        </w:rPr>
      </w:pPr>
      <w:r w:rsidRPr="00993F83">
        <w:rPr>
          <w:bCs/>
          <w:sz w:val="22"/>
          <w:szCs w:val="22"/>
        </w:rPr>
        <w:t xml:space="preserve">When </w:t>
      </w:r>
      <w:proofErr w:type="gramStart"/>
      <w:r w:rsidRPr="00993F83">
        <w:rPr>
          <w:bCs/>
          <w:sz w:val="22"/>
          <w:szCs w:val="22"/>
        </w:rPr>
        <w:t>opening up</w:t>
      </w:r>
      <w:proofErr w:type="gramEnd"/>
      <w:r w:rsidRPr="00993F83">
        <w:rPr>
          <w:bCs/>
          <w:sz w:val="22"/>
          <w:szCs w:val="22"/>
        </w:rPr>
        <w:t xml:space="preserve"> the rights setup screen, Comet has a one-button drill to “Contract Status”, “Contract Sub-type”, and “License Type” setup tables, which affect rights and how they are utilized. </w:t>
      </w:r>
    </w:p>
    <w:p w14:paraId="7AFEFA86" w14:textId="77777777" w:rsidR="0042776B" w:rsidRPr="00993F83" w:rsidRDefault="0042776B" w:rsidP="00525DA4">
      <w:pPr>
        <w:numPr>
          <w:ilvl w:val="0"/>
          <w:numId w:val="27"/>
        </w:numPr>
        <w:rPr>
          <w:bCs/>
          <w:sz w:val="22"/>
          <w:szCs w:val="22"/>
        </w:rPr>
      </w:pPr>
      <w:r w:rsidRPr="00993F83">
        <w:rPr>
          <w:bCs/>
          <w:sz w:val="22"/>
          <w:szCs w:val="22"/>
        </w:rPr>
        <w:t xml:space="preserve">When looking at Invoicing tab, in contract view, calculation speed improved. “Unpaid Fee” heading changed to “Uncollected” (this amount is total license fee less paid amounts). </w:t>
      </w:r>
    </w:p>
    <w:p w14:paraId="22DDF20C" w14:textId="77777777" w:rsidR="005837AA" w:rsidRPr="00993F83" w:rsidRDefault="005837AA" w:rsidP="00525DA4">
      <w:pPr>
        <w:numPr>
          <w:ilvl w:val="0"/>
          <w:numId w:val="27"/>
        </w:numPr>
        <w:rPr>
          <w:bCs/>
          <w:sz w:val="22"/>
          <w:szCs w:val="22"/>
        </w:rPr>
      </w:pPr>
      <w:r w:rsidRPr="00993F83">
        <w:rPr>
          <w:bCs/>
          <w:sz w:val="22"/>
          <w:szCs w:val="22"/>
        </w:rPr>
        <w:t>Improvements to the Quarterly Recharge invoice</w:t>
      </w:r>
    </w:p>
    <w:p w14:paraId="379B8A81" w14:textId="77777777" w:rsidR="005837AA" w:rsidRPr="00993F83" w:rsidRDefault="005837AA" w:rsidP="00525DA4">
      <w:pPr>
        <w:numPr>
          <w:ilvl w:val="0"/>
          <w:numId w:val="27"/>
        </w:numPr>
        <w:rPr>
          <w:bCs/>
          <w:sz w:val="22"/>
          <w:szCs w:val="22"/>
        </w:rPr>
      </w:pPr>
      <w:r w:rsidRPr="00993F83">
        <w:rPr>
          <w:bCs/>
          <w:sz w:val="22"/>
          <w:szCs w:val="22"/>
        </w:rPr>
        <w:t xml:space="preserve">Improvements to report #209. </w:t>
      </w:r>
    </w:p>
    <w:p w14:paraId="651D5007" w14:textId="77777777" w:rsidR="00525DA4" w:rsidRPr="00993F83" w:rsidRDefault="00525DA4" w:rsidP="00525DA4">
      <w:pPr>
        <w:rPr>
          <w:sz w:val="22"/>
          <w:szCs w:val="22"/>
        </w:rPr>
      </w:pPr>
    </w:p>
    <w:p w14:paraId="3093FC3A" w14:textId="77777777" w:rsidR="00525DA4" w:rsidRPr="00993F83" w:rsidRDefault="008A2C22" w:rsidP="00525DA4">
      <w:pPr>
        <w:rPr>
          <w:sz w:val="22"/>
          <w:szCs w:val="22"/>
        </w:rPr>
      </w:pPr>
      <w:r w:rsidRPr="00993F83">
        <w:rPr>
          <w:b/>
          <w:sz w:val="22"/>
          <w:szCs w:val="22"/>
        </w:rPr>
        <w:t>2003-05-02</w:t>
      </w:r>
    </w:p>
    <w:p w14:paraId="38401530" w14:textId="77777777" w:rsidR="00525DA4" w:rsidRPr="00993F83" w:rsidRDefault="00525DA4" w:rsidP="00525DA4">
      <w:pPr>
        <w:rPr>
          <w:b/>
          <w:sz w:val="22"/>
          <w:szCs w:val="22"/>
        </w:rPr>
      </w:pPr>
    </w:p>
    <w:p w14:paraId="0D799D4B" w14:textId="77777777" w:rsidR="00022D07" w:rsidRPr="00993F83" w:rsidRDefault="00022D07">
      <w:pPr>
        <w:rPr>
          <w:b/>
          <w:bCs/>
          <w:sz w:val="22"/>
          <w:szCs w:val="22"/>
        </w:rPr>
      </w:pPr>
    </w:p>
    <w:p w14:paraId="0D940B55" w14:textId="77777777" w:rsidR="000D39EC" w:rsidRPr="00993F83" w:rsidRDefault="000D39EC" w:rsidP="000D39EC">
      <w:pPr>
        <w:numPr>
          <w:ilvl w:val="0"/>
          <w:numId w:val="27"/>
        </w:numPr>
        <w:rPr>
          <w:bCs/>
          <w:sz w:val="22"/>
          <w:szCs w:val="22"/>
        </w:rPr>
      </w:pPr>
      <w:r w:rsidRPr="00993F83">
        <w:rPr>
          <w:bCs/>
          <w:sz w:val="22"/>
          <w:szCs w:val="22"/>
        </w:rPr>
        <w:t xml:space="preserve">When deleting an invoice, for customers able to delete an invoice, a message box was erroneously indicating a reversing credit memo would be issued. This is not the case when deleting invoices, and the message box was corrected. </w:t>
      </w:r>
      <w:proofErr w:type="gramStart"/>
      <w:r w:rsidRPr="00993F83">
        <w:rPr>
          <w:bCs/>
          <w:sz w:val="22"/>
          <w:szCs w:val="22"/>
        </w:rPr>
        <w:t>Also</w:t>
      </w:r>
      <w:proofErr w:type="gramEnd"/>
      <w:r w:rsidRPr="00993F83">
        <w:rPr>
          <w:bCs/>
          <w:sz w:val="22"/>
          <w:szCs w:val="22"/>
        </w:rPr>
        <w:t xml:space="preserve"> subsequent harmless message fixed.</w:t>
      </w:r>
    </w:p>
    <w:p w14:paraId="0383817E" w14:textId="77777777" w:rsidR="000D39EC" w:rsidRPr="00993F83" w:rsidRDefault="000D39EC" w:rsidP="000D39EC">
      <w:pPr>
        <w:numPr>
          <w:ilvl w:val="0"/>
          <w:numId w:val="27"/>
        </w:numPr>
        <w:rPr>
          <w:bCs/>
          <w:sz w:val="22"/>
          <w:szCs w:val="22"/>
        </w:rPr>
      </w:pPr>
      <w:r w:rsidRPr="00993F83">
        <w:rPr>
          <w:bCs/>
          <w:sz w:val="22"/>
          <w:szCs w:val="22"/>
        </w:rPr>
        <w:t xml:space="preserve">Fix to materials invoice format, where the default currency country was the currency name. </w:t>
      </w:r>
    </w:p>
    <w:p w14:paraId="670B686E" w14:textId="77777777" w:rsidR="000D39EC" w:rsidRPr="00993F83" w:rsidRDefault="000D39EC">
      <w:pPr>
        <w:rPr>
          <w:b/>
          <w:bCs/>
          <w:sz w:val="22"/>
          <w:szCs w:val="22"/>
        </w:rPr>
      </w:pPr>
      <w:r w:rsidRPr="00993F83">
        <w:rPr>
          <w:b/>
          <w:bCs/>
          <w:sz w:val="22"/>
          <w:szCs w:val="22"/>
        </w:rPr>
        <w:t xml:space="preserve"> </w:t>
      </w:r>
    </w:p>
    <w:p w14:paraId="3BB243DD" w14:textId="77777777" w:rsidR="000D39EC" w:rsidRPr="00993F83" w:rsidRDefault="000D39EC" w:rsidP="000D39EC">
      <w:pPr>
        <w:numPr>
          <w:ilvl w:val="0"/>
          <w:numId w:val="26"/>
        </w:numPr>
        <w:rPr>
          <w:bCs/>
          <w:sz w:val="22"/>
          <w:szCs w:val="22"/>
        </w:rPr>
      </w:pPr>
      <w:r w:rsidRPr="00993F83">
        <w:rPr>
          <w:bCs/>
          <w:sz w:val="22"/>
          <w:szCs w:val="22"/>
        </w:rPr>
        <w:t xml:space="preserve">Various improvements to new acquisition source payment screen, including changing captions and adding new summary fields. Performance improvements in computing total amounts paid. </w:t>
      </w:r>
    </w:p>
    <w:p w14:paraId="40E25172" w14:textId="77777777" w:rsidR="000D39EC" w:rsidRPr="00993F83" w:rsidRDefault="000D39EC" w:rsidP="00C34D1B">
      <w:pPr>
        <w:ind w:left="360"/>
        <w:rPr>
          <w:b/>
          <w:bCs/>
          <w:sz w:val="22"/>
          <w:szCs w:val="22"/>
        </w:rPr>
      </w:pPr>
    </w:p>
    <w:p w14:paraId="455B6C4A" w14:textId="77777777" w:rsidR="00C34D1B" w:rsidRPr="00993F83" w:rsidRDefault="00C34D1B" w:rsidP="00C34D1B">
      <w:pPr>
        <w:numPr>
          <w:ilvl w:val="0"/>
          <w:numId w:val="26"/>
        </w:numPr>
        <w:rPr>
          <w:bCs/>
          <w:sz w:val="22"/>
          <w:szCs w:val="22"/>
        </w:rPr>
      </w:pPr>
      <w:r w:rsidRPr="00993F83">
        <w:rPr>
          <w:bCs/>
          <w:sz w:val="22"/>
          <w:szCs w:val="22"/>
        </w:rPr>
        <w:t xml:space="preserve">In the Contract invoicing tab, the invoice amounts show 2 decimal places and are color coded so that fully paid invoices show “Fully Paid” in green instead of “0”. </w:t>
      </w:r>
    </w:p>
    <w:p w14:paraId="5F561F9C" w14:textId="77777777" w:rsidR="000D39EC" w:rsidRPr="00993F83" w:rsidRDefault="000D39EC">
      <w:pPr>
        <w:rPr>
          <w:b/>
          <w:bCs/>
          <w:sz w:val="22"/>
          <w:szCs w:val="22"/>
        </w:rPr>
      </w:pPr>
    </w:p>
    <w:p w14:paraId="06077D84" w14:textId="77777777" w:rsidR="00F13ED0" w:rsidRPr="00993F83" w:rsidRDefault="00F13ED0" w:rsidP="00F13ED0">
      <w:pPr>
        <w:rPr>
          <w:b/>
          <w:bCs/>
          <w:sz w:val="22"/>
          <w:szCs w:val="22"/>
          <w:u w:val="single"/>
        </w:rPr>
      </w:pPr>
      <w:r w:rsidRPr="00993F83">
        <w:rPr>
          <w:b/>
          <w:bCs/>
          <w:sz w:val="22"/>
          <w:szCs w:val="22"/>
          <w:u w:val="single"/>
        </w:rPr>
        <w:t>2003-04-25</w:t>
      </w:r>
    </w:p>
    <w:p w14:paraId="6866DC42" w14:textId="77777777" w:rsidR="00F13ED0" w:rsidRPr="00993F83" w:rsidRDefault="00F13ED0" w:rsidP="00F13ED0">
      <w:pPr>
        <w:numPr>
          <w:ilvl w:val="0"/>
          <w:numId w:val="25"/>
        </w:numPr>
        <w:rPr>
          <w:bCs/>
          <w:sz w:val="22"/>
          <w:szCs w:val="22"/>
        </w:rPr>
      </w:pPr>
      <w:r w:rsidRPr="00993F83">
        <w:rPr>
          <w:bCs/>
          <w:sz w:val="22"/>
          <w:szCs w:val="22"/>
        </w:rPr>
        <w:t xml:space="preserve">When entering new exchange rates or selecting a new currency country, Comet will not allow option for user to stop adjustment process by clicking on “no” to question “Would you like Comet to modify the base currency amounts based on the new rates” and then ignoring next popup “Please re-enter the foreign currency amounts. </w:t>
      </w:r>
    </w:p>
    <w:p w14:paraId="4D1CCFBB" w14:textId="77777777" w:rsidR="00F13ED0" w:rsidRPr="00993F83" w:rsidRDefault="00F13ED0" w:rsidP="00F13ED0">
      <w:pPr>
        <w:numPr>
          <w:ilvl w:val="0"/>
          <w:numId w:val="25"/>
        </w:numPr>
        <w:rPr>
          <w:bCs/>
          <w:sz w:val="22"/>
          <w:szCs w:val="22"/>
        </w:rPr>
      </w:pPr>
      <w:r w:rsidRPr="00993F83">
        <w:rPr>
          <w:bCs/>
          <w:sz w:val="22"/>
          <w:szCs w:val="22"/>
        </w:rPr>
        <w:t xml:space="preserve">When updating the contract exchange rate or selecting a new currency country, Comet will refresh the license fee values shown in the list of titles in the contract. </w:t>
      </w:r>
    </w:p>
    <w:p w14:paraId="655A0728" w14:textId="77777777" w:rsidR="00F13ED0" w:rsidRPr="00993F83" w:rsidRDefault="00F13ED0" w:rsidP="00F13ED0">
      <w:pPr>
        <w:numPr>
          <w:ilvl w:val="0"/>
          <w:numId w:val="25"/>
        </w:numPr>
        <w:rPr>
          <w:bCs/>
          <w:sz w:val="22"/>
          <w:szCs w:val="22"/>
        </w:rPr>
      </w:pPr>
      <w:r w:rsidRPr="00993F83">
        <w:rPr>
          <w:bCs/>
          <w:sz w:val="22"/>
          <w:szCs w:val="22"/>
        </w:rPr>
        <w:t xml:space="preserve">In the Rights Detail tab, Rights sub-tab, Comet has a button labeled “Holdback” to set all sub-rights for the selected rights group to be holdback rights. </w:t>
      </w:r>
    </w:p>
    <w:p w14:paraId="49D17BA6" w14:textId="77777777" w:rsidR="00F13ED0" w:rsidRPr="00993F83" w:rsidRDefault="00F13ED0">
      <w:pPr>
        <w:rPr>
          <w:b/>
          <w:bCs/>
          <w:sz w:val="22"/>
          <w:szCs w:val="22"/>
          <w:u w:val="single"/>
        </w:rPr>
      </w:pPr>
    </w:p>
    <w:p w14:paraId="04815B49" w14:textId="77777777" w:rsidR="00B24CB4" w:rsidRPr="00993F83" w:rsidRDefault="00B24CB4">
      <w:pPr>
        <w:rPr>
          <w:b/>
          <w:bCs/>
          <w:sz w:val="22"/>
          <w:szCs w:val="22"/>
          <w:u w:val="single"/>
        </w:rPr>
      </w:pPr>
      <w:r w:rsidRPr="00993F83">
        <w:rPr>
          <w:b/>
          <w:bCs/>
          <w:sz w:val="22"/>
          <w:szCs w:val="22"/>
          <w:u w:val="single"/>
        </w:rPr>
        <w:t>2003-0</w:t>
      </w:r>
      <w:r w:rsidR="00F13ED0" w:rsidRPr="00993F83">
        <w:rPr>
          <w:b/>
          <w:bCs/>
          <w:sz w:val="22"/>
          <w:szCs w:val="22"/>
          <w:u w:val="single"/>
        </w:rPr>
        <w:t>4</w:t>
      </w:r>
      <w:r w:rsidRPr="00993F83">
        <w:rPr>
          <w:b/>
          <w:bCs/>
          <w:sz w:val="22"/>
          <w:szCs w:val="22"/>
          <w:u w:val="single"/>
        </w:rPr>
        <w:t>-23</w:t>
      </w:r>
    </w:p>
    <w:p w14:paraId="7197BA09" w14:textId="77777777" w:rsidR="00B24CB4" w:rsidRPr="00993F83" w:rsidRDefault="00B24CB4" w:rsidP="00B24CB4">
      <w:pPr>
        <w:numPr>
          <w:ilvl w:val="0"/>
          <w:numId w:val="24"/>
        </w:numPr>
        <w:rPr>
          <w:bCs/>
          <w:sz w:val="22"/>
          <w:szCs w:val="22"/>
        </w:rPr>
      </w:pPr>
      <w:r w:rsidRPr="00993F83">
        <w:rPr>
          <w:bCs/>
          <w:sz w:val="22"/>
          <w:szCs w:val="22"/>
        </w:rPr>
        <w:t xml:space="preserve">(Contract View) There is a new tab in Acquisition and Production type contracts showing all payments made. </w:t>
      </w:r>
    </w:p>
    <w:p w14:paraId="64C8E626" w14:textId="77777777" w:rsidR="00B24CB4" w:rsidRPr="00993F83" w:rsidRDefault="00B24CB4" w:rsidP="00B24CB4">
      <w:pPr>
        <w:numPr>
          <w:ilvl w:val="0"/>
          <w:numId w:val="24"/>
        </w:numPr>
        <w:rPr>
          <w:bCs/>
          <w:sz w:val="22"/>
          <w:szCs w:val="22"/>
        </w:rPr>
      </w:pPr>
      <w:r w:rsidRPr="00993F83">
        <w:rPr>
          <w:bCs/>
          <w:sz w:val="22"/>
          <w:szCs w:val="22"/>
        </w:rPr>
        <w:t xml:space="preserve">Various improvements to the new acquisition payment module. </w:t>
      </w:r>
    </w:p>
    <w:p w14:paraId="0A323BD1" w14:textId="77777777" w:rsidR="00B24CB4" w:rsidRPr="00993F83" w:rsidRDefault="00B24CB4">
      <w:pPr>
        <w:numPr>
          <w:ilvl w:val="0"/>
          <w:numId w:val="24"/>
        </w:numPr>
        <w:rPr>
          <w:b/>
          <w:bCs/>
          <w:sz w:val="22"/>
          <w:szCs w:val="22"/>
        </w:rPr>
      </w:pPr>
      <w:r w:rsidRPr="00993F83">
        <w:rPr>
          <w:bCs/>
          <w:sz w:val="22"/>
          <w:szCs w:val="22"/>
        </w:rPr>
        <w:t xml:space="preserve">New Report #208 shows sales by territory broken down by title, with start and end dates. </w:t>
      </w:r>
    </w:p>
    <w:p w14:paraId="442D65A4" w14:textId="77777777" w:rsidR="00B24CB4" w:rsidRPr="00993F83" w:rsidRDefault="007E2729" w:rsidP="00B24CB4">
      <w:pPr>
        <w:numPr>
          <w:ilvl w:val="0"/>
          <w:numId w:val="23"/>
        </w:numPr>
        <w:rPr>
          <w:bCs/>
          <w:sz w:val="22"/>
          <w:szCs w:val="22"/>
        </w:rPr>
      </w:pPr>
      <w:r w:rsidRPr="00993F83">
        <w:rPr>
          <w:bCs/>
          <w:sz w:val="22"/>
          <w:szCs w:val="22"/>
        </w:rPr>
        <w:t xml:space="preserve">New report #207 is a spreadsheet report suitable for producer reporting which shows, on a title by title </w:t>
      </w:r>
      <w:proofErr w:type="gramStart"/>
      <w:r w:rsidRPr="00993F83">
        <w:rPr>
          <w:bCs/>
          <w:sz w:val="22"/>
          <w:szCs w:val="22"/>
        </w:rPr>
        <w:t>basis,  a</w:t>
      </w:r>
      <w:proofErr w:type="gramEnd"/>
      <w:r w:rsidRPr="00993F83">
        <w:rPr>
          <w:bCs/>
          <w:sz w:val="22"/>
          <w:szCs w:val="22"/>
        </w:rPr>
        <w:t xml:space="preserve"> summary of sales, collections, uncollected and un-invoiced amounts, calculating the expected future due date by payment term for un-invoiced amounts.   </w:t>
      </w:r>
      <w:r w:rsidR="00B24CB4" w:rsidRPr="00993F83">
        <w:rPr>
          <w:bCs/>
          <w:sz w:val="22"/>
          <w:szCs w:val="22"/>
        </w:rPr>
        <w:t xml:space="preserve">Bank charges and withholding taxes are allocated pro-rata to the titles paid. </w:t>
      </w:r>
    </w:p>
    <w:p w14:paraId="1CA11E92" w14:textId="77777777" w:rsidR="00B24CB4" w:rsidRPr="00993F83" w:rsidRDefault="00B24CB4">
      <w:pPr>
        <w:rPr>
          <w:b/>
          <w:bCs/>
          <w:sz w:val="22"/>
          <w:szCs w:val="22"/>
          <w:u w:val="single"/>
        </w:rPr>
      </w:pPr>
    </w:p>
    <w:p w14:paraId="6C1E8048" w14:textId="77777777" w:rsidR="00DD66DD" w:rsidRPr="00993F83" w:rsidRDefault="00DD66DD">
      <w:pPr>
        <w:rPr>
          <w:b/>
          <w:bCs/>
          <w:sz w:val="22"/>
          <w:szCs w:val="22"/>
          <w:u w:val="single"/>
        </w:rPr>
      </w:pPr>
      <w:r w:rsidRPr="00993F83">
        <w:rPr>
          <w:b/>
          <w:bCs/>
          <w:sz w:val="22"/>
          <w:szCs w:val="22"/>
          <w:u w:val="single"/>
        </w:rPr>
        <w:t>2003-04-17</w:t>
      </w:r>
    </w:p>
    <w:p w14:paraId="692C41AA" w14:textId="77777777" w:rsidR="00DD66DD" w:rsidRPr="00993F83" w:rsidRDefault="00DD66DD">
      <w:pPr>
        <w:rPr>
          <w:bCs/>
          <w:sz w:val="22"/>
          <w:szCs w:val="22"/>
        </w:rPr>
      </w:pPr>
    </w:p>
    <w:p w14:paraId="61E00C2B" w14:textId="77777777" w:rsidR="000C0ECD" w:rsidRPr="00993F83" w:rsidRDefault="000C0ECD" w:rsidP="00E86698">
      <w:pPr>
        <w:numPr>
          <w:ilvl w:val="0"/>
          <w:numId w:val="21"/>
        </w:numPr>
        <w:rPr>
          <w:bCs/>
          <w:sz w:val="22"/>
          <w:szCs w:val="22"/>
        </w:rPr>
      </w:pPr>
      <w:r w:rsidRPr="00993F83">
        <w:rPr>
          <w:bCs/>
          <w:sz w:val="22"/>
          <w:szCs w:val="22"/>
        </w:rPr>
        <w:t xml:space="preserve">Comet has a new module for tracking incoming materials, chain of title, ad/pub, and </w:t>
      </w:r>
      <w:r w:rsidR="007E2729" w:rsidRPr="00993F83">
        <w:rPr>
          <w:bCs/>
          <w:sz w:val="22"/>
          <w:szCs w:val="22"/>
        </w:rPr>
        <w:t>detailed</w:t>
      </w:r>
      <w:r w:rsidRPr="00993F83">
        <w:rPr>
          <w:bCs/>
          <w:sz w:val="22"/>
          <w:szCs w:val="22"/>
        </w:rPr>
        <w:t xml:space="preserve"> servicing requirements</w:t>
      </w:r>
      <w:r w:rsidR="005F26F5" w:rsidRPr="00993F83">
        <w:rPr>
          <w:bCs/>
          <w:sz w:val="22"/>
          <w:szCs w:val="22"/>
        </w:rPr>
        <w:t xml:space="preserve">, and authorizing payments based on deliveries as </w:t>
      </w:r>
      <w:r w:rsidR="007E2729" w:rsidRPr="00993F83">
        <w:rPr>
          <w:bCs/>
          <w:sz w:val="22"/>
          <w:szCs w:val="22"/>
        </w:rPr>
        <w:t>defined in</w:t>
      </w:r>
      <w:r w:rsidR="005F26F5" w:rsidRPr="00993F83">
        <w:rPr>
          <w:bCs/>
          <w:sz w:val="22"/>
          <w:szCs w:val="22"/>
        </w:rPr>
        <w:t xml:space="preserve"> the payment terms. </w:t>
      </w:r>
      <w:r w:rsidRPr="00993F83">
        <w:rPr>
          <w:bCs/>
          <w:sz w:val="22"/>
          <w:szCs w:val="22"/>
        </w:rPr>
        <w:t>A screen allows easy viewing, searching, and filtering of all titles in the system based on status, start date, licensee, and other criteria. [More documentation to follow]</w:t>
      </w:r>
      <w:r w:rsidR="005F26F5" w:rsidRPr="00993F83">
        <w:rPr>
          <w:bCs/>
          <w:sz w:val="22"/>
          <w:szCs w:val="22"/>
        </w:rPr>
        <w:t xml:space="preserve">.  To see this screen, go to Modules-&gt; Servicing-&gt;Acquisition Approvals. </w:t>
      </w:r>
    </w:p>
    <w:p w14:paraId="6B3FBFA9" w14:textId="77777777" w:rsidR="000C0ECD" w:rsidRPr="00993F83" w:rsidRDefault="005F26F5" w:rsidP="000C0ECD">
      <w:pPr>
        <w:rPr>
          <w:bCs/>
          <w:sz w:val="22"/>
          <w:szCs w:val="22"/>
        </w:rPr>
      </w:pPr>
      <w:r w:rsidRPr="00993F83">
        <w:rPr>
          <w:bCs/>
          <w:sz w:val="22"/>
          <w:szCs w:val="22"/>
        </w:rPr>
        <w:pict w14:anchorId="4F110858">
          <v:shape id="_x0000_i1033" type="#_x0000_t75" style="width:431.3pt;height:260.15pt">
            <v:imagedata r:id="rId19" o:title=""/>
          </v:shape>
        </w:pict>
      </w:r>
    </w:p>
    <w:p w14:paraId="07A8A1C5" w14:textId="77777777" w:rsidR="005F26F5" w:rsidRPr="00993F83" w:rsidRDefault="005F26F5" w:rsidP="000C0ECD">
      <w:pPr>
        <w:rPr>
          <w:bCs/>
          <w:sz w:val="22"/>
          <w:szCs w:val="22"/>
        </w:rPr>
      </w:pPr>
    </w:p>
    <w:p w14:paraId="6B52C147" w14:textId="77777777" w:rsidR="005F26F5" w:rsidRPr="00993F83" w:rsidRDefault="005F26F5" w:rsidP="000C0ECD">
      <w:pPr>
        <w:rPr>
          <w:bCs/>
          <w:sz w:val="22"/>
          <w:szCs w:val="22"/>
        </w:rPr>
      </w:pPr>
    </w:p>
    <w:p w14:paraId="60CDC244" w14:textId="77777777" w:rsidR="000C0ECD" w:rsidRPr="00993F83" w:rsidRDefault="000C0ECD" w:rsidP="00E86698">
      <w:pPr>
        <w:numPr>
          <w:ilvl w:val="0"/>
          <w:numId w:val="21"/>
        </w:numPr>
        <w:rPr>
          <w:bCs/>
          <w:sz w:val="22"/>
          <w:szCs w:val="22"/>
        </w:rPr>
      </w:pPr>
      <w:r w:rsidRPr="00993F83">
        <w:rPr>
          <w:bCs/>
          <w:sz w:val="22"/>
          <w:szCs w:val="22"/>
        </w:rPr>
        <w:t>Comet has a new module for paying producers for product. Screens and reports combine payment due dates with payment calculations. To see this screen, see Modules-Accounting-&gt;Producer payments. [more documentation to follow]</w:t>
      </w:r>
    </w:p>
    <w:p w14:paraId="50A2A61C" w14:textId="77777777" w:rsidR="005F26F5" w:rsidRPr="00993F83" w:rsidRDefault="005F26F5" w:rsidP="000C0ECD">
      <w:pPr>
        <w:rPr>
          <w:bCs/>
          <w:sz w:val="22"/>
          <w:szCs w:val="22"/>
        </w:rPr>
      </w:pPr>
    </w:p>
    <w:p w14:paraId="0ACB603C" w14:textId="77777777" w:rsidR="005F26F5" w:rsidRPr="00993F83" w:rsidRDefault="005F26F5" w:rsidP="000C0ECD">
      <w:pPr>
        <w:rPr>
          <w:bCs/>
          <w:sz w:val="22"/>
          <w:szCs w:val="22"/>
        </w:rPr>
      </w:pPr>
      <w:r w:rsidRPr="00993F83">
        <w:rPr>
          <w:bCs/>
          <w:sz w:val="22"/>
          <w:szCs w:val="22"/>
        </w:rPr>
        <w:pict w14:anchorId="5B79EF2F">
          <v:shape id="_x0000_i1034" type="#_x0000_t75" style="width:431.3pt;height:277.8pt">
            <v:imagedata r:id="rId20" o:title=""/>
          </v:shape>
        </w:pict>
      </w:r>
    </w:p>
    <w:p w14:paraId="37378C07" w14:textId="77777777" w:rsidR="00022256" w:rsidRPr="00993F83" w:rsidRDefault="00022256">
      <w:pPr>
        <w:rPr>
          <w:bCs/>
          <w:sz w:val="22"/>
          <w:szCs w:val="22"/>
        </w:rPr>
      </w:pPr>
    </w:p>
    <w:p w14:paraId="6903C527" w14:textId="77777777" w:rsidR="00022256" w:rsidRPr="00993F83" w:rsidRDefault="00022256">
      <w:pPr>
        <w:rPr>
          <w:bCs/>
          <w:sz w:val="22"/>
          <w:szCs w:val="22"/>
        </w:rPr>
      </w:pPr>
    </w:p>
    <w:p w14:paraId="50AF567D" w14:textId="77777777" w:rsidR="00022256" w:rsidRPr="00993F83" w:rsidRDefault="000C0ECD" w:rsidP="00E86698">
      <w:pPr>
        <w:numPr>
          <w:ilvl w:val="0"/>
          <w:numId w:val="21"/>
        </w:numPr>
        <w:rPr>
          <w:bCs/>
          <w:sz w:val="22"/>
          <w:szCs w:val="22"/>
        </w:rPr>
      </w:pPr>
      <w:r w:rsidRPr="00993F83">
        <w:rPr>
          <w:bCs/>
          <w:sz w:val="22"/>
          <w:szCs w:val="22"/>
        </w:rPr>
        <w:t xml:space="preserve">Comet allows entry of currency amounts into the territory allocation screen, so that the percentage allocations are computed.  </w:t>
      </w:r>
    </w:p>
    <w:p w14:paraId="7195D3C5" w14:textId="77777777" w:rsidR="000C0ECD" w:rsidRPr="00993F83" w:rsidRDefault="000C0ECD">
      <w:pPr>
        <w:rPr>
          <w:bCs/>
          <w:sz w:val="22"/>
          <w:szCs w:val="22"/>
        </w:rPr>
      </w:pPr>
    </w:p>
    <w:p w14:paraId="1BEA2F05" w14:textId="77777777" w:rsidR="00022D07" w:rsidRPr="00993F83" w:rsidRDefault="000C0ECD" w:rsidP="00E86698">
      <w:pPr>
        <w:numPr>
          <w:ilvl w:val="0"/>
          <w:numId w:val="21"/>
        </w:numPr>
        <w:rPr>
          <w:bCs/>
          <w:sz w:val="22"/>
          <w:szCs w:val="22"/>
        </w:rPr>
      </w:pPr>
      <w:r w:rsidRPr="00993F83">
        <w:rPr>
          <w:bCs/>
          <w:sz w:val="22"/>
          <w:szCs w:val="22"/>
        </w:rPr>
        <w:t>(</w:t>
      </w:r>
      <w:r w:rsidR="00022D07" w:rsidRPr="00993F83">
        <w:rPr>
          <w:bCs/>
          <w:sz w:val="22"/>
          <w:szCs w:val="22"/>
        </w:rPr>
        <w:t>Contract input-titles</w:t>
      </w:r>
      <w:r w:rsidRPr="00993F83">
        <w:rPr>
          <w:bCs/>
          <w:sz w:val="22"/>
          <w:szCs w:val="22"/>
        </w:rPr>
        <w:t xml:space="preserve">) </w:t>
      </w:r>
      <w:r w:rsidR="00022D07" w:rsidRPr="00993F83">
        <w:rPr>
          <w:bCs/>
          <w:sz w:val="22"/>
          <w:szCs w:val="22"/>
        </w:rPr>
        <w:t>When clicking on a title, Comet will set focus to license fee amount (or price per episode for series)</w:t>
      </w:r>
      <w:r w:rsidRPr="00993F83">
        <w:rPr>
          <w:bCs/>
          <w:sz w:val="22"/>
          <w:szCs w:val="22"/>
        </w:rPr>
        <w:t xml:space="preserve"> for easier screen navigation and entry</w:t>
      </w:r>
    </w:p>
    <w:p w14:paraId="021A8F70" w14:textId="77777777" w:rsidR="00022D07" w:rsidRPr="00993F83" w:rsidRDefault="00022D07">
      <w:pPr>
        <w:rPr>
          <w:bCs/>
          <w:sz w:val="22"/>
          <w:szCs w:val="22"/>
        </w:rPr>
      </w:pPr>
    </w:p>
    <w:p w14:paraId="4FFD6D24" w14:textId="77777777" w:rsidR="000C0ECD" w:rsidRPr="00993F83" w:rsidRDefault="000C0ECD" w:rsidP="00E86698">
      <w:pPr>
        <w:numPr>
          <w:ilvl w:val="0"/>
          <w:numId w:val="21"/>
        </w:numPr>
        <w:rPr>
          <w:bCs/>
          <w:sz w:val="22"/>
          <w:szCs w:val="22"/>
        </w:rPr>
      </w:pPr>
      <w:r w:rsidRPr="00993F83">
        <w:rPr>
          <w:bCs/>
          <w:sz w:val="22"/>
          <w:szCs w:val="22"/>
        </w:rPr>
        <w:t xml:space="preserve">Comet has a user-defined itemized standard list of required materials by </w:t>
      </w:r>
      <w:proofErr w:type="gramStart"/>
      <w:r w:rsidRPr="00993F83">
        <w:rPr>
          <w:bCs/>
          <w:sz w:val="22"/>
          <w:szCs w:val="22"/>
        </w:rPr>
        <w:t>title..</w:t>
      </w:r>
      <w:proofErr w:type="gramEnd"/>
      <w:r w:rsidRPr="00993F83">
        <w:rPr>
          <w:bCs/>
          <w:sz w:val="22"/>
          <w:szCs w:val="22"/>
        </w:rPr>
        <w:t xml:space="preserve">  Upon adding a new title, Comet will prompt to add the items. </w:t>
      </w:r>
    </w:p>
    <w:p w14:paraId="4850D36C" w14:textId="77777777" w:rsidR="000C0ECD" w:rsidRPr="00993F83" w:rsidRDefault="000C0ECD">
      <w:pPr>
        <w:rPr>
          <w:bCs/>
          <w:sz w:val="22"/>
          <w:szCs w:val="22"/>
        </w:rPr>
      </w:pPr>
    </w:p>
    <w:p w14:paraId="5FCBC2CE" w14:textId="77777777" w:rsidR="000C0ECD" w:rsidRPr="00993F83" w:rsidRDefault="000C0ECD" w:rsidP="00E86698">
      <w:pPr>
        <w:numPr>
          <w:ilvl w:val="0"/>
          <w:numId w:val="21"/>
        </w:numPr>
        <w:rPr>
          <w:bCs/>
          <w:sz w:val="22"/>
          <w:szCs w:val="22"/>
        </w:rPr>
      </w:pPr>
      <w:r w:rsidRPr="00993F83">
        <w:rPr>
          <w:bCs/>
          <w:sz w:val="22"/>
          <w:szCs w:val="22"/>
        </w:rPr>
        <w:t xml:space="preserve">Comet will create </w:t>
      </w:r>
      <w:r w:rsidR="007E2729" w:rsidRPr="00993F83">
        <w:rPr>
          <w:bCs/>
          <w:sz w:val="22"/>
          <w:szCs w:val="22"/>
        </w:rPr>
        <w:t>episodes</w:t>
      </w:r>
      <w:r w:rsidRPr="00993F83">
        <w:rPr>
          <w:bCs/>
          <w:sz w:val="22"/>
          <w:szCs w:val="22"/>
        </w:rPr>
        <w:t xml:space="preserve"> based on the user-entered total number of episodes in the Title Setup tab. </w:t>
      </w:r>
    </w:p>
    <w:p w14:paraId="26FD3A3F" w14:textId="77777777" w:rsidR="000C0ECD" w:rsidRPr="00993F83" w:rsidRDefault="000C0ECD">
      <w:pPr>
        <w:rPr>
          <w:bCs/>
          <w:sz w:val="22"/>
          <w:szCs w:val="22"/>
        </w:rPr>
      </w:pPr>
    </w:p>
    <w:p w14:paraId="5BB03B75" w14:textId="77777777" w:rsidR="00022D07" w:rsidRPr="00993F83" w:rsidRDefault="00022D07">
      <w:pPr>
        <w:rPr>
          <w:bCs/>
          <w:sz w:val="22"/>
          <w:szCs w:val="22"/>
        </w:rPr>
      </w:pPr>
    </w:p>
    <w:p w14:paraId="12E5D6AA" w14:textId="77777777" w:rsidR="00022D07" w:rsidRPr="00993F83" w:rsidRDefault="00022D07">
      <w:pPr>
        <w:numPr>
          <w:ilvl w:val="0"/>
          <w:numId w:val="21"/>
        </w:numPr>
        <w:rPr>
          <w:bCs/>
          <w:sz w:val="22"/>
          <w:szCs w:val="22"/>
        </w:rPr>
      </w:pPr>
      <w:r w:rsidRPr="00993F83">
        <w:rPr>
          <w:bCs/>
          <w:sz w:val="22"/>
          <w:szCs w:val="22"/>
        </w:rPr>
        <w:t>(Contract input-territories)</w:t>
      </w:r>
      <w:r w:rsidR="00E86698" w:rsidRPr="00993F83">
        <w:rPr>
          <w:bCs/>
          <w:sz w:val="22"/>
          <w:szCs w:val="22"/>
        </w:rPr>
        <w:t xml:space="preserve"> I</w:t>
      </w:r>
      <w:r w:rsidR="00DD66DD" w:rsidRPr="00993F83">
        <w:rPr>
          <w:bCs/>
          <w:sz w:val="22"/>
          <w:szCs w:val="22"/>
        </w:rPr>
        <w:t xml:space="preserve">n the </w:t>
      </w:r>
      <w:smartTag w:uri="urn:schemas-microsoft-com:office:smarttags" w:element="place">
        <w:smartTag w:uri="urn:schemas-microsoft-com:office:smarttags" w:element="PlaceName">
          <w:r w:rsidR="00DD66DD" w:rsidRPr="00993F83">
            <w:rPr>
              <w:bCs/>
              <w:sz w:val="22"/>
              <w:szCs w:val="22"/>
            </w:rPr>
            <w:t>Contract</w:t>
          </w:r>
        </w:smartTag>
        <w:r w:rsidR="00DD66DD" w:rsidRPr="00993F83">
          <w:rPr>
            <w:bCs/>
            <w:sz w:val="22"/>
            <w:szCs w:val="22"/>
          </w:rPr>
          <w:t xml:space="preserve"> </w:t>
        </w:r>
        <w:smartTag w:uri="urn:schemas-microsoft-com:office:smarttags" w:element="PlaceType">
          <w:r w:rsidR="00DD66DD" w:rsidRPr="00993F83">
            <w:rPr>
              <w:bCs/>
              <w:sz w:val="22"/>
              <w:szCs w:val="22"/>
            </w:rPr>
            <w:t>Territory</w:t>
          </w:r>
        </w:smartTag>
      </w:smartTag>
      <w:r w:rsidR="00DD66DD" w:rsidRPr="00993F83">
        <w:rPr>
          <w:bCs/>
          <w:sz w:val="22"/>
          <w:szCs w:val="22"/>
        </w:rPr>
        <w:t xml:space="preserve"> input, </w:t>
      </w:r>
      <w:r w:rsidRPr="00993F83">
        <w:rPr>
          <w:bCs/>
          <w:sz w:val="22"/>
          <w:szCs w:val="22"/>
        </w:rPr>
        <w:t xml:space="preserve">Comet shows the total license fee, and allows entry of an allocation by Territory. Comet will compute the allocation percent. </w:t>
      </w:r>
    </w:p>
    <w:p w14:paraId="16690576" w14:textId="77777777" w:rsidR="00E86698" w:rsidRPr="00993F83" w:rsidRDefault="00E86698" w:rsidP="00E86698">
      <w:pPr>
        <w:ind w:left="360"/>
        <w:rPr>
          <w:bCs/>
          <w:sz w:val="22"/>
          <w:szCs w:val="22"/>
        </w:rPr>
      </w:pPr>
    </w:p>
    <w:p w14:paraId="56034134" w14:textId="77777777" w:rsidR="00E86698" w:rsidRPr="00993F83" w:rsidRDefault="00E86698" w:rsidP="00E86698">
      <w:pPr>
        <w:numPr>
          <w:ilvl w:val="0"/>
          <w:numId w:val="22"/>
        </w:numPr>
        <w:rPr>
          <w:bCs/>
          <w:sz w:val="22"/>
          <w:szCs w:val="22"/>
        </w:rPr>
      </w:pPr>
      <w:r w:rsidRPr="00993F83">
        <w:rPr>
          <w:bCs/>
          <w:sz w:val="22"/>
          <w:szCs w:val="22"/>
        </w:rPr>
        <w:t xml:space="preserve">Comet allows adding new titles on the fly. If adding titles to a contract using the “Add single title” </w:t>
      </w:r>
      <w:r w:rsidR="007E2729" w:rsidRPr="00993F83">
        <w:rPr>
          <w:bCs/>
          <w:sz w:val="22"/>
          <w:szCs w:val="22"/>
        </w:rPr>
        <w:t>pull down</w:t>
      </w:r>
      <w:r w:rsidRPr="00993F83">
        <w:rPr>
          <w:bCs/>
          <w:sz w:val="22"/>
          <w:szCs w:val="22"/>
        </w:rPr>
        <w:t xml:space="preserve">, if a user </w:t>
      </w:r>
      <w:r w:rsidR="007E2729" w:rsidRPr="00993F83">
        <w:rPr>
          <w:bCs/>
          <w:sz w:val="22"/>
          <w:szCs w:val="22"/>
        </w:rPr>
        <w:t>enters</w:t>
      </w:r>
      <w:r w:rsidRPr="00993F83">
        <w:rPr>
          <w:bCs/>
          <w:sz w:val="22"/>
          <w:szCs w:val="22"/>
        </w:rPr>
        <w:t xml:space="preserve"> a new title, Comet will prompt to add the title to the title setup database. </w:t>
      </w:r>
    </w:p>
    <w:p w14:paraId="55E950B7" w14:textId="77777777" w:rsidR="00E86698" w:rsidRPr="00993F83" w:rsidRDefault="00E86698" w:rsidP="00E86698">
      <w:pPr>
        <w:rPr>
          <w:bCs/>
          <w:sz w:val="22"/>
          <w:szCs w:val="22"/>
        </w:rPr>
      </w:pPr>
    </w:p>
    <w:p w14:paraId="72CA5ABD" w14:textId="77777777" w:rsidR="000C0ECD" w:rsidRPr="00993F83" w:rsidRDefault="00E86698" w:rsidP="00E86698">
      <w:pPr>
        <w:numPr>
          <w:ilvl w:val="0"/>
          <w:numId w:val="21"/>
        </w:numPr>
        <w:rPr>
          <w:bCs/>
          <w:sz w:val="22"/>
          <w:szCs w:val="22"/>
        </w:rPr>
      </w:pPr>
      <w:r w:rsidRPr="00993F83">
        <w:rPr>
          <w:bCs/>
          <w:sz w:val="22"/>
          <w:szCs w:val="22"/>
        </w:rPr>
        <w:t xml:space="preserve"> </w:t>
      </w:r>
      <w:r w:rsidR="000C0ECD" w:rsidRPr="00993F83">
        <w:rPr>
          <w:bCs/>
          <w:sz w:val="22"/>
          <w:szCs w:val="22"/>
        </w:rPr>
        <w:t>(</w:t>
      </w:r>
      <w:proofErr w:type="gramStart"/>
      <w:r w:rsidR="000C0ECD" w:rsidRPr="00993F83">
        <w:rPr>
          <w:bCs/>
          <w:sz w:val="22"/>
          <w:szCs w:val="22"/>
        </w:rPr>
        <w:t>bug</w:t>
      </w:r>
      <w:proofErr w:type="gramEnd"/>
      <w:r w:rsidR="000C0ECD" w:rsidRPr="00993F83">
        <w:rPr>
          <w:bCs/>
          <w:sz w:val="22"/>
          <w:szCs w:val="22"/>
        </w:rPr>
        <w:t xml:space="preserve"> fix) Global filter-if set to title, would filter out receipts if did not have a title entry. Problem fixed. </w:t>
      </w:r>
    </w:p>
    <w:p w14:paraId="5807F1D4" w14:textId="77777777" w:rsidR="000C0ECD" w:rsidRPr="00993F83" w:rsidRDefault="000C0ECD">
      <w:pPr>
        <w:rPr>
          <w:bCs/>
          <w:sz w:val="22"/>
          <w:szCs w:val="22"/>
        </w:rPr>
      </w:pPr>
    </w:p>
    <w:p w14:paraId="43D544E1" w14:textId="77777777" w:rsidR="00022D07" w:rsidRPr="00993F83" w:rsidRDefault="00DD66DD" w:rsidP="00DD66DD">
      <w:pPr>
        <w:numPr>
          <w:ilvl w:val="0"/>
          <w:numId w:val="20"/>
        </w:numPr>
        <w:rPr>
          <w:bCs/>
          <w:sz w:val="22"/>
          <w:szCs w:val="22"/>
        </w:rPr>
      </w:pPr>
      <w:r w:rsidRPr="00993F83">
        <w:rPr>
          <w:bCs/>
          <w:sz w:val="22"/>
          <w:szCs w:val="22"/>
        </w:rPr>
        <w:t>The following new events have been added to the Comet event setup list, and may be entered by title in each contract:</w:t>
      </w:r>
    </w:p>
    <w:p w14:paraId="67C05709" w14:textId="77777777" w:rsidR="00022D07" w:rsidRPr="00993F83" w:rsidRDefault="00022D07" w:rsidP="00DD66DD">
      <w:pPr>
        <w:numPr>
          <w:ilvl w:val="1"/>
          <w:numId w:val="20"/>
        </w:numPr>
        <w:rPr>
          <w:bCs/>
          <w:sz w:val="22"/>
          <w:szCs w:val="22"/>
        </w:rPr>
      </w:pPr>
      <w:r w:rsidRPr="00993F83">
        <w:rPr>
          <w:bCs/>
          <w:sz w:val="22"/>
          <w:szCs w:val="22"/>
        </w:rPr>
        <w:t>Ad/Pub. Materials Delivered</w:t>
      </w:r>
    </w:p>
    <w:p w14:paraId="58D7D24E" w14:textId="77777777" w:rsidR="00022D07" w:rsidRPr="00993F83" w:rsidRDefault="00022D07" w:rsidP="00DD66DD">
      <w:pPr>
        <w:numPr>
          <w:ilvl w:val="1"/>
          <w:numId w:val="20"/>
        </w:numPr>
        <w:rPr>
          <w:bCs/>
          <w:sz w:val="22"/>
          <w:szCs w:val="22"/>
        </w:rPr>
      </w:pPr>
      <w:r w:rsidRPr="00993F83">
        <w:rPr>
          <w:bCs/>
          <w:sz w:val="22"/>
          <w:szCs w:val="22"/>
        </w:rPr>
        <w:t>Chain of Title Documentation Delivered</w:t>
      </w:r>
    </w:p>
    <w:p w14:paraId="6AABD299" w14:textId="77777777" w:rsidR="00022D07" w:rsidRPr="00993F83" w:rsidRDefault="00022D07" w:rsidP="00DD66DD">
      <w:pPr>
        <w:numPr>
          <w:ilvl w:val="1"/>
          <w:numId w:val="20"/>
        </w:numPr>
        <w:rPr>
          <w:bCs/>
          <w:sz w:val="22"/>
          <w:szCs w:val="22"/>
        </w:rPr>
      </w:pPr>
      <w:r w:rsidRPr="00993F83">
        <w:rPr>
          <w:bCs/>
          <w:sz w:val="22"/>
          <w:szCs w:val="22"/>
        </w:rPr>
        <w:t>Insurance Documentation Delivered</w:t>
      </w:r>
    </w:p>
    <w:p w14:paraId="5CBB36BC" w14:textId="77777777" w:rsidR="00022D07" w:rsidRPr="00993F83" w:rsidRDefault="00022D07">
      <w:pPr>
        <w:rPr>
          <w:bCs/>
          <w:sz w:val="22"/>
          <w:szCs w:val="22"/>
        </w:rPr>
      </w:pPr>
    </w:p>
    <w:p w14:paraId="152FAD81" w14:textId="77777777" w:rsidR="00022D07" w:rsidRPr="00993F83" w:rsidRDefault="00022D07">
      <w:pPr>
        <w:rPr>
          <w:b/>
          <w:bCs/>
          <w:sz w:val="22"/>
          <w:szCs w:val="22"/>
          <w:u w:val="single"/>
        </w:rPr>
      </w:pPr>
      <w:r w:rsidRPr="00993F83">
        <w:rPr>
          <w:b/>
          <w:bCs/>
          <w:sz w:val="22"/>
          <w:szCs w:val="22"/>
          <w:u w:val="single"/>
        </w:rPr>
        <w:t>2003-04-01</w:t>
      </w:r>
    </w:p>
    <w:p w14:paraId="611FF438" w14:textId="77777777" w:rsidR="00022D07" w:rsidRPr="00993F83" w:rsidRDefault="00022D07">
      <w:pPr>
        <w:rPr>
          <w:bCs/>
          <w:sz w:val="22"/>
          <w:szCs w:val="22"/>
        </w:rPr>
      </w:pPr>
    </w:p>
    <w:p w14:paraId="21E8F7B0" w14:textId="77777777" w:rsidR="00022D07" w:rsidRPr="00993F83" w:rsidRDefault="00022D07" w:rsidP="00DD66DD">
      <w:pPr>
        <w:numPr>
          <w:ilvl w:val="0"/>
          <w:numId w:val="19"/>
        </w:numPr>
        <w:rPr>
          <w:bCs/>
          <w:sz w:val="22"/>
          <w:szCs w:val="22"/>
        </w:rPr>
      </w:pPr>
      <w:r w:rsidRPr="00993F83">
        <w:rPr>
          <w:bCs/>
          <w:sz w:val="22"/>
          <w:szCs w:val="22"/>
        </w:rPr>
        <w:t xml:space="preserve">Comet no longer provides warning messages when entering override dates in right </w:t>
      </w:r>
      <w:r w:rsidR="007E2729" w:rsidRPr="00993F83">
        <w:rPr>
          <w:bCs/>
          <w:sz w:val="22"/>
          <w:szCs w:val="22"/>
        </w:rPr>
        <w:t>category</w:t>
      </w:r>
      <w:r w:rsidRPr="00993F83">
        <w:rPr>
          <w:bCs/>
          <w:sz w:val="22"/>
          <w:szCs w:val="22"/>
        </w:rPr>
        <w:t xml:space="preserve"> summary screen</w:t>
      </w:r>
    </w:p>
    <w:p w14:paraId="0172F1A2" w14:textId="77777777" w:rsidR="00022D07" w:rsidRPr="00993F83" w:rsidRDefault="00022D07">
      <w:pPr>
        <w:rPr>
          <w:b/>
          <w:bCs/>
          <w:sz w:val="22"/>
          <w:szCs w:val="22"/>
        </w:rPr>
      </w:pPr>
    </w:p>
    <w:p w14:paraId="31AC8D66" w14:textId="77777777" w:rsidR="00022D07" w:rsidRPr="00993F83" w:rsidRDefault="00022D07">
      <w:pPr>
        <w:rPr>
          <w:b/>
          <w:bCs/>
          <w:sz w:val="22"/>
          <w:szCs w:val="22"/>
          <w:u w:val="single"/>
        </w:rPr>
      </w:pPr>
      <w:r w:rsidRPr="00993F83">
        <w:rPr>
          <w:b/>
          <w:bCs/>
          <w:sz w:val="22"/>
          <w:szCs w:val="22"/>
          <w:u w:val="single"/>
        </w:rPr>
        <w:t>2003-03-31</w:t>
      </w:r>
    </w:p>
    <w:p w14:paraId="43B948B7" w14:textId="77777777" w:rsidR="00022D07" w:rsidRPr="00993F83" w:rsidRDefault="00022D07">
      <w:pPr>
        <w:rPr>
          <w:b/>
          <w:bCs/>
          <w:sz w:val="22"/>
          <w:szCs w:val="22"/>
        </w:rPr>
      </w:pPr>
    </w:p>
    <w:p w14:paraId="36275E79" w14:textId="77777777" w:rsidR="00022D07" w:rsidRPr="00993F83" w:rsidRDefault="00DD66DD" w:rsidP="00E86698">
      <w:pPr>
        <w:numPr>
          <w:ilvl w:val="0"/>
          <w:numId w:val="19"/>
        </w:numPr>
        <w:rPr>
          <w:bCs/>
          <w:sz w:val="22"/>
          <w:szCs w:val="22"/>
        </w:rPr>
      </w:pPr>
      <w:r w:rsidRPr="00993F83">
        <w:rPr>
          <w:bCs/>
          <w:sz w:val="22"/>
          <w:szCs w:val="22"/>
        </w:rPr>
        <w:t>Comet has a default l</w:t>
      </w:r>
      <w:r w:rsidR="00022D07" w:rsidRPr="00993F83">
        <w:rPr>
          <w:bCs/>
          <w:sz w:val="22"/>
          <w:szCs w:val="22"/>
        </w:rPr>
        <w:t xml:space="preserve">oan period </w:t>
      </w:r>
      <w:r w:rsidRPr="00993F83">
        <w:rPr>
          <w:bCs/>
          <w:sz w:val="22"/>
          <w:szCs w:val="22"/>
        </w:rPr>
        <w:t xml:space="preserve">by contract. </w:t>
      </w:r>
    </w:p>
    <w:p w14:paraId="1F601CC7" w14:textId="77777777" w:rsidR="00022D07" w:rsidRPr="00993F83" w:rsidRDefault="00022D07">
      <w:pPr>
        <w:rPr>
          <w:b/>
          <w:bCs/>
          <w:sz w:val="22"/>
          <w:szCs w:val="22"/>
        </w:rPr>
      </w:pPr>
    </w:p>
    <w:p w14:paraId="453CC972" w14:textId="77777777" w:rsidR="00022D07" w:rsidRPr="00993F83" w:rsidRDefault="00022D07">
      <w:pPr>
        <w:rPr>
          <w:b/>
          <w:bCs/>
          <w:sz w:val="22"/>
          <w:szCs w:val="22"/>
        </w:rPr>
      </w:pPr>
      <w:r w:rsidRPr="00993F83">
        <w:rPr>
          <w:b/>
          <w:bCs/>
          <w:sz w:val="22"/>
          <w:szCs w:val="22"/>
        </w:rPr>
        <w:t>2003-03-19 11:13</w:t>
      </w:r>
    </w:p>
    <w:p w14:paraId="4808FB5F" w14:textId="77777777" w:rsidR="00022D07" w:rsidRPr="00993F83" w:rsidRDefault="00022D07">
      <w:pPr>
        <w:numPr>
          <w:ilvl w:val="0"/>
          <w:numId w:val="18"/>
        </w:numPr>
        <w:rPr>
          <w:sz w:val="22"/>
          <w:szCs w:val="22"/>
        </w:rPr>
      </w:pPr>
      <w:r w:rsidRPr="00993F83">
        <w:rPr>
          <w:sz w:val="22"/>
          <w:szCs w:val="22"/>
        </w:rPr>
        <w:t xml:space="preserve">Cosmetic changes to Availability Report settings headers. </w:t>
      </w:r>
    </w:p>
    <w:p w14:paraId="1BA04700" w14:textId="77777777" w:rsidR="00022D07" w:rsidRPr="00993F83" w:rsidRDefault="00022D07">
      <w:pPr>
        <w:numPr>
          <w:ilvl w:val="0"/>
          <w:numId w:val="18"/>
        </w:numPr>
        <w:rPr>
          <w:sz w:val="22"/>
          <w:szCs w:val="22"/>
        </w:rPr>
      </w:pPr>
      <w:r w:rsidRPr="00993F83">
        <w:rPr>
          <w:sz w:val="22"/>
          <w:szCs w:val="22"/>
        </w:rPr>
        <w:t>If Comet availability report option in versions prior to March 9</w:t>
      </w:r>
      <w:proofErr w:type="gramStart"/>
      <w:r w:rsidRPr="00993F83">
        <w:rPr>
          <w:sz w:val="22"/>
          <w:szCs w:val="22"/>
        </w:rPr>
        <w:t xml:space="preserve"> 2003</w:t>
      </w:r>
      <w:proofErr w:type="gramEnd"/>
      <w:r w:rsidRPr="00993F83">
        <w:rPr>
          <w:sz w:val="22"/>
          <w:szCs w:val="22"/>
        </w:rPr>
        <w:t xml:space="preserve"> release was previously set to “Full determination but don’t show detail”, the option “If acquisition/production rights information for the selected title has not been entered, show "UNDERLYING RIGHTS INFORMATION NOT ENTERED".  Otherwise, use the information entered to determine underlying rights.” Is selected. </w:t>
      </w:r>
    </w:p>
    <w:p w14:paraId="6ED09C85" w14:textId="77777777" w:rsidR="00022D07" w:rsidRPr="00993F83" w:rsidRDefault="00022D07">
      <w:pPr>
        <w:rPr>
          <w:b/>
          <w:bCs/>
          <w:sz w:val="22"/>
          <w:szCs w:val="22"/>
        </w:rPr>
      </w:pPr>
    </w:p>
    <w:p w14:paraId="54118C22" w14:textId="77777777" w:rsidR="00022D07" w:rsidRPr="00993F83" w:rsidRDefault="00022D07">
      <w:pPr>
        <w:rPr>
          <w:b/>
          <w:bCs/>
          <w:sz w:val="22"/>
          <w:szCs w:val="22"/>
        </w:rPr>
      </w:pPr>
    </w:p>
    <w:p w14:paraId="4039CAE5" w14:textId="77777777" w:rsidR="00022D07" w:rsidRPr="00993F83" w:rsidRDefault="00022D07">
      <w:pPr>
        <w:rPr>
          <w:b/>
          <w:bCs/>
          <w:sz w:val="22"/>
          <w:szCs w:val="22"/>
        </w:rPr>
      </w:pPr>
      <w:r w:rsidRPr="00993F83">
        <w:rPr>
          <w:b/>
          <w:bCs/>
          <w:sz w:val="22"/>
          <w:szCs w:val="22"/>
        </w:rPr>
        <w:t>2003-March-14</w:t>
      </w:r>
    </w:p>
    <w:p w14:paraId="0429852B" w14:textId="77777777" w:rsidR="00022D07" w:rsidRPr="00993F83" w:rsidRDefault="00022D07">
      <w:pPr>
        <w:numPr>
          <w:ilvl w:val="0"/>
          <w:numId w:val="17"/>
        </w:numPr>
        <w:rPr>
          <w:sz w:val="22"/>
          <w:szCs w:val="22"/>
        </w:rPr>
      </w:pPr>
      <w:r w:rsidRPr="00993F83">
        <w:rPr>
          <w:sz w:val="22"/>
          <w:szCs w:val="22"/>
        </w:rPr>
        <w:t xml:space="preserve">In Comet Availability reports, better representation </w:t>
      </w:r>
      <w:proofErr w:type="gramStart"/>
      <w:r w:rsidRPr="00993F83">
        <w:rPr>
          <w:sz w:val="22"/>
          <w:szCs w:val="22"/>
        </w:rPr>
        <w:t>of  “</w:t>
      </w:r>
      <w:proofErr w:type="gramEnd"/>
      <w:r w:rsidRPr="00993F83">
        <w:rPr>
          <w:sz w:val="22"/>
          <w:szCs w:val="22"/>
        </w:rPr>
        <w:t>related” territories if the “</w:t>
      </w:r>
      <w:smartTag w:uri="urn:schemas-microsoft-com:office:smarttags" w:element="place">
        <w:smartTag w:uri="urn:schemas-microsoft-com:office:smarttags" w:element="PlaceName">
          <w:r w:rsidRPr="00993F83">
            <w:rPr>
              <w:sz w:val="22"/>
              <w:szCs w:val="22"/>
            </w:rPr>
            <w:t>Show</w:t>
          </w:r>
        </w:smartTag>
        <w:r w:rsidRPr="00993F83">
          <w:rPr>
            <w:sz w:val="22"/>
            <w:szCs w:val="22"/>
          </w:rPr>
          <w:t xml:space="preserve"> </w:t>
        </w:r>
        <w:smartTag w:uri="urn:schemas-microsoft-com:office:smarttags" w:element="PlaceName">
          <w:r w:rsidRPr="00993F83">
            <w:rPr>
              <w:sz w:val="22"/>
              <w:szCs w:val="22"/>
            </w:rPr>
            <w:t>Related</w:t>
          </w:r>
        </w:smartTag>
        <w:r w:rsidRPr="00993F83">
          <w:rPr>
            <w:sz w:val="22"/>
            <w:szCs w:val="22"/>
          </w:rPr>
          <w:t xml:space="preserve"> </w:t>
        </w:r>
        <w:smartTag w:uri="urn:schemas-microsoft-com:office:smarttags" w:element="PlaceType">
          <w:r w:rsidRPr="00993F83">
            <w:rPr>
              <w:sz w:val="22"/>
              <w:szCs w:val="22"/>
            </w:rPr>
            <w:t>Territories</w:t>
          </w:r>
        </w:smartTag>
      </w:smartTag>
      <w:r w:rsidRPr="00993F83">
        <w:rPr>
          <w:sz w:val="22"/>
          <w:szCs w:val="22"/>
        </w:rPr>
        <w:t xml:space="preserve">” checkbox is checked.  In previous versions, Comet would not show the related territory name if it was included in the same contract as the Availability territory. </w:t>
      </w:r>
    </w:p>
    <w:p w14:paraId="47E66B28" w14:textId="77777777" w:rsidR="00022D07" w:rsidRPr="00993F83" w:rsidRDefault="00022D07">
      <w:pPr>
        <w:rPr>
          <w:b/>
          <w:bCs/>
          <w:sz w:val="22"/>
          <w:szCs w:val="22"/>
        </w:rPr>
      </w:pPr>
    </w:p>
    <w:p w14:paraId="6DA9C1A2" w14:textId="77777777" w:rsidR="00022D07" w:rsidRPr="00993F83" w:rsidRDefault="00022D07">
      <w:pPr>
        <w:rPr>
          <w:b/>
          <w:bCs/>
          <w:sz w:val="22"/>
          <w:szCs w:val="22"/>
        </w:rPr>
      </w:pPr>
      <w:r w:rsidRPr="00993F83">
        <w:rPr>
          <w:b/>
          <w:bCs/>
          <w:sz w:val="22"/>
          <w:szCs w:val="22"/>
        </w:rPr>
        <w:t>2003-March-13</w:t>
      </w:r>
    </w:p>
    <w:p w14:paraId="24765778" w14:textId="77777777" w:rsidR="00022D07" w:rsidRPr="00993F83" w:rsidRDefault="00022D07">
      <w:pPr>
        <w:numPr>
          <w:ilvl w:val="0"/>
          <w:numId w:val="16"/>
        </w:numPr>
        <w:rPr>
          <w:sz w:val="22"/>
          <w:szCs w:val="22"/>
        </w:rPr>
      </w:pPr>
      <w:r w:rsidRPr="00993F83">
        <w:rPr>
          <w:sz w:val="22"/>
          <w:szCs w:val="22"/>
        </w:rPr>
        <w:t xml:space="preserve">In Comet availability reports, when the “Client Avail/Sold only option” was checked off, Comet would show all Resale status as Available.  Now, </w:t>
      </w:r>
      <w:proofErr w:type="gramStart"/>
      <w:r w:rsidRPr="00993F83">
        <w:rPr>
          <w:sz w:val="22"/>
          <w:szCs w:val="22"/>
        </w:rPr>
        <w:t>Comet</w:t>
      </w:r>
      <w:proofErr w:type="gramEnd"/>
      <w:r w:rsidRPr="00993F83">
        <w:rPr>
          <w:sz w:val="22"/>
          <w:szCs w:val="22"/>
        </w:rPr>
        <w:t xml:space="preserve"> will show Resale depending on the setting of the “Never Show Resale” checkbox. </w:t>
      </w:r>
    </w:p>
    <w:p w14:paraId="6B06548F" w14:textId="77777777" w:rsidR="00022D07" w:rsidRPr="00993F83" w:rsidRDefault="00022D07">
      <w:pPr>
        <w:numPr>
          <w:ilvl w:val="0"/>
          <w:numId w:val="16"/>
        </w:numPr>
        <w:rPr>
          <w:sz w:val="22"/>
          <w:szCs w:val="22"/>
        </w:rPr>
      </w:pPr>
      <w:r w:rsidRPr="00993F83">
        <w:rPr>
          <w:sz w:val="22"/>
          <w:szCs w:val="22"/>
        </w:rPr>
        <w:t xml:space="preserve">Problem in availability reports format 1 fixed where, if the checkbox “Don’t show expired contracts” checked, Comet would still show details for the most recent expired contract. </w:t>
      </w:r>
    </w:p>
    <w:p w14:paraId="6CE6D41A" w14:textId="77777777" w:rsidR="00022D07" w:rsidRPr="00993F83" w:rsidRDefault="00022D07">
      <w:pPr>
        <w:numPr>
          <w:ilvl w:val="0"/>
          <w:numId w:val="16"/>
        </w:numPr>
        <w:rPr>
          <w:sz w:val="22"/>
          <w:szCs w:val="22"/>
        </w:rPr>
      </w:pPr>
      <w:r w:rsidRPr="00993F83">
        <w:rPr>
          <w:sz w:val="22"/>
          <w:szCs w:val="22"/>
        </w:rPr>
        <w:t xml:space="preserve">Report 171, Contracts by Customer has checkbox option to include void/cancelled contracts. </w:t>
      </w:r>
    </w:p>
    <w:p w14:paraId="6E63E7D9" w14:textId="77777777" w:rsidR="00022D07" w:rsidRPr="00993F83" w:rsidRDefault="00022D07">
      <w:pPr>
        <w:numPr>
          <w:ilvl w:val="0"/>
          <w:numId w:val="16"/>
        </w:numPr>
        <w:rPr>
          <w:sz w:val="22"/>
          <w:szCs w:val="22"/>
        </w:rPr>
      </w:pPr>
      <w:r w:rsidRPr="00993F83">
        <w:rPr>
          <w:sz w:val="22"/>
          <w:szCs w:val="22"/>
        </w:rPr>
        <w:t xml:space="preserve">Improved integration of system filter with Availability Report sub-rights and mediums and refresh cycle. Pop-up messages to warn of potential undesired results. </w:t>
      </w:r>
    </w:p>
    <w:p w14:paraId="09C25A29" w14:textId="77777777" w:rsidR="00022D07" w:rsidRPr="00993F83" w:rsidRDefault="00022D07">
      <w:pPr>
        <w:rPr>
          <w:sz w:val="22"/>
          <w:szCs w:val="22"/>
        </w:rPr>
      </w:pPr>
    </w:p>
    <w:p w14:paraId="000980C9" w14:textId="77777777" w:rsidR="00022D07" w:rsidRPr="00993F83" w:rsidRDefault="00022D07">
      <w:pPr>
        <w:rPr>
          <w:b/>
          <w:bCs/>
          <w:sz w:val="22"/>
          <w:szCs w:val="22"/>
        </w:rPr>
      </w:pPr>
    </w:p>
    <w:p w14:paraId="079E40BE" w14:textId="77777777" w:rsidR="00022D07" w:rsidRPr="00993F83" w:rsidRDefault="00022D07">
      <w:pPr>
        <w:rPr>
          <w:b/>
          <w:bCs/>
          <w:sz w:val="22"/>
          <w:szCs w:val="22"/>
        </w:rPr>
      </w:pPr>
      <w:r w:rsidRPr="00993F83">
        <w:rPr>
          <w:b/>
          <w:bCs/>
          <w:sz w:val="22"/>
          <w:szCs w:val="22"/>
        </w:rPr>
        <w:t>2003-March-09</w:t>
      </w:r>
    </w:p>
    <w:p w14:paraId="5D266275" w14:textId="77777777" w:rsidR="00022D07" w:rsidRPr="00993F83" w:rsidRDefault="00022D07">
      <w:pPr>
        <w:numPr>
          <w:ilvl w:val="0"/>
          <w:numId w:val="15"/>
        </w:numPr>
        <w:rPr>
          <w:b/>
          <w:bCs/>
          <w:sz w:val="22"/>
          <w:szCs w:val="22"/>
        </w:rPr>
      </w:pPr>
      <w:r w:rsidRPr="00993F83">
        <w:rPr>
          <w:sz w:val="22"/>
          <w:szCs w:val="22"/>
        </w:rPr>
        <w:t xml:space="preserve">New Report #206 shows undelivered titles by title and by customer, in both report and query view. The report uses the “Delivery Required” date from the contract entry screen, instead of the dub order due date as report #119 uses. This report also shows the delivery requirements information from the Contract Entry, Misc. tab, Delivery Requirements sub-tab.  </w:t>
      </w:r>
      <w:r w:rsidRPr="00993F83">
        <w:rPr>
          <w:sz w:val="22"/>
          <w:szCs w:val="22"/>
        </w:rPr>
        <w:tab/>
      </w:r>
    </w:p>
    <w:p w14:paraId="249C1B29" w14:textId="77777777" w:rsidR="00022D07" w:rsidRPr="00993F83" w:rsidRDefault="00022D07">
      <w:pPr>
        <w:numPr>
          <w:ilvl w:val="0"/>
          <w:numId w:val="15"/>
        </w:numPr>
        <w:rPr>
          <w:b/>
          <w:bCs/>
          <w:sz w:val="22"/>
          <w:szCs w:val="22"/>
        </w:rPr>
      </w:pPr>
      <w:r w:rsidRPr="00993F83">
        <w:rPr>
          <w:sz w:val="22"/>
          <w:szCs w:val="22"/>
        </w:rPr>
        <w:t xml:space="preserve">Comet Availability Reports underlying rights information options changed and moved to Rights sub-tab. Can now select determination and information shown separately. </w:t>
      </w:r>
    </w:p>
    <w:p w14:paraId="13CAB071" w14:textId="77777777" w:rsidR="00022D07" w:rsidRPr="00993F83" w:rsidRDefault="00022D07">
      <w:pPr>
        <w:rPr>
          <w:b/>
          <w:bCs/>
          <w:sz w:val="22"/>
          <w:szCs w:val="22"/>
        </w:rPr>
      </w:pPr>
    </w:p>
    <w:p w14:paraId="61DF8989" w14:textId="77777777" w:rsidR="00022D07" w:rsidRPr="00993F83" w:rsidRDefault="00022D07">
      <w:pPr>
        <w:rPr>
          <w:b/>
          <w:bCs/>
          <w:sz w:val="22"/>
          <w:szCs w:val="22"/>
        </w:rPr>
      </w:pPr>
      <w:r w:rsidRPr="00993F83">
        <w:rPr>
          <w:b/>
          <w:bCs/>
          <w:sz w:val="22"/>
          <w:szCs w:val="22"/>
        </w:rPr>
        <w:pict w14:anchorId="6FD9C865">
          <v:shape id="_x0000_i1035" type="#_x0000_t75" style="width:431.3pt;height:303.6pt">
            <v:imagedata r:id="rId21" o:title=""/>
          </v:shape>
        </w:pict>
      </w:r>
    </w:p>
    <w:p w14:paraId="57AC263C" w14:textId="77777777" w:rsidR="00022D07" w:rsidRPr="00993F83" w:rsidRDefault="00022D07">
      <w:pPr>
        <w:rPr>
          <w:b/>
          <w:bCs/>
          <w:sz w:val="22"/>
          <w:szCs w:val="22"/>
        </w:rPr>
      </w:pPr>
    </w:p>
    <w:p w14:paraId="0243A0FF" w14:textId="77777777" w:rsidR="00022D07" w:rsidRPr="00993F83" w:rsidRDefault="00022D07">
      <w:pPr>
        <w:rPr>
          <w:b/>
          <w:bCs/>
          <w:sz w:val="22"/>
          <w:szCs w:val="22"/>
        </w:rPr>
      </w:pPr>
    </w:p>
    <w:p w14:paraId="7783F7E7" w14:textId="77777777" w:rsidR="00022D07" w:rsidRPr="00993F83" w:rsidRDefault="00022D07">
      <w:pPr>
        <w:numPr>
          <w:ilvl w:val="0"/>
          <w:numId w:val="14"/>
        </w:numPr>
        <w:autoSpaceDE w:val="0"/>
        <w:autoSpaceDN w:val="0"/>
        <w:adjustRightInd w:val="0"/>
        <w:rPr>
          <w:sz w:val="22"/>
          <w:szCs w:val="22"/>
        </w:rPr>
      </w:pPr>
      <w:r w:rsidRPr="00993F83">
        <w:rPr>
          <w:sz w:val="22"/>
          <w:szCs w:val="22"/>
        </w:rPr>
        <w:t xml:space="preserve">Button to merge the languages "Dutch" and "Flemish" system wide to "Dutch/Flemish" is now available in the Updates and Patches window. To see this window, select "Modules-&gt;Setup-&gt;Advanced Settings" from the Comet menu, and click on the "Updates and Patches" button. </w:t>
      </w:r>
    </w:p>
    <w:p w14:paraId="1CCA4BA3" w14:textId="77777777" w:rsidR="00022D07" w:rsidRPr="00993F83" w:rsidRDefault="00022D07">
      <w:pPr>
        <w:numPr>
          <w:ilvl w:val="0"/>
          <w:numId w:val="14"/>
        </w:numPr>
        <w:autoSpaceDE w:val="0"/>
        <w:autoSpaceDN w:val="0"/>
        <w:adjustRightInd w:val="0"/>
        <w:rPr>
          <w:sz w:val="22"/>
          <w:szCs w:val="22"/>
        </w:rPr>
      </w:pPr>
      <w:r w:rsidRPr="00993F83">
        <w:rPr>
          <w:sz w:val="22"/>
          <w:szCs w:val="22"/>
        </w:rPr>
        <w:t xml:space="preserve">New option in availability reports to show a different color if “RESALE”. Note that if the “Don’t show Resale” option is selected, Comet will use the “Available” color for this option. </w:t>
      </w:r>
    </w:p>
    <w:p w14:paraId="17C47A38" w14:textId="77777777" w:rsidR="00022D07" w:rsidRPr="00993F83" w:rsidRDefault="00022D07">
      <w:pPr>
        <w:numPr>
          <w:ilvl w:val="0"/>
          <w:numId w:val="14"/>
        </w:numPr>
        <w:autoSpaceDE w:val="0"/>
        <w:autoSpaceDN w:val="0"/>
        <w:adjustRightInd w:val="0"/>
        <w:rPr>
          <w:sz w:val="22"/>
          <w:szCs w:val="22"/>
        </w:rPr>
      </w:pPr>
      <w:r w:rsidRPr="00993F83">
        <w:rPr>
          <w:sz w:val="22"/>
          <w:szCs w:val="22"/>
        </w:rPr>
        <w:t>The Availability report colors may be changed directly from the “Setup” tab in the availability report screen as shown:</w:t>
      </w:r>
    </w:p>
    <w:p w14:paraId="67916D30" w14:textId="77777777" w:rsidR="00022D07" w:rsidRPr="00993F83" w:rsidRDefault="00022D07">
      <w:pPr>
        <w:numPr>
          <w:ilvl w:val="0"/>
          <w:numId w:val="14"/>
        </w:numPr>
        <w:autoSpaceDE w:val="0"/>
        <w:autoSpaceDN w:val="0"/>
        <w:adjustRightInd w:val="0"/>
        <w:rPr>
          <w:sz w:val="22"/>
          <w:szCs w:val="22"/>
        </w:rPr>
      </w:pPr>
      <w:r w:rsidRPr="00993F83">
        <w:rPr>
          <w:sz w:val="22"/>
          <w:szCs w:val="22"/>
        </w:rPr>
        <w:pict w14:anchorId="10E9C13B">
          <v:shape id="_x0000_i1036" type="#_x0000_t75" style="width:431.3pt;height:298.85pt">
            <v:imagedata r:id="rId22" o:title=""/>
          </v:shape>
        </w:pict>
      </w:r>
    </w:p>
    <w:p w14:paraId="5116C924" w14:textId="77777777" w:rsidR="00022D07" w:rsidRPr="00993F83" w:rsidRDefault="00022D07">
      <w:pPr>
        <w:autoSpaceDE w:val="0"/>
        <w:autoSpaceDN w:val="0"/>
        <w:adjustRightInd w:val="0"/>
        <w:rPr>
          <w:sz w:val="22"/>
          <w:szCs w:val="22"/>
        </w:rPr>
      </w:pPr>
    </w:p>
    <w:p w14:paraId="722F49D5" w14:textId="77777777" w:rsidR="00022D07" w:rsidRPr="00993F83" w:rsidRDefault="00022D07">
      <w:pPr>
        <w:rPr>
          <w:b/>
          <w:bCs/>
          <w:sz w:val="22"/>
          <w:szCs w:val="22"/>
        </w:rPr>
      </w:pPr>
    </w:p>
    <w:p w14:paraId="1B3075D4" w14:textId="77777777" w:rsidR="00022D07" w:rsidRPr="00993F83" w:rsidRDefault="00022D07">
      <w:pPr>
        <w:rPr>
          <w:b/>
          <w:bCs/>
          <w:sz w:val="22"/>
          <w:szCs w:val="22"/>
        </w:rPr>
      </w:pPr>
      <w:r w:rsidRPr="00993F83">
        <w:rPr>
          <w:b/>
          <w:bCs/>
          <w:sz w:val="22"/>
          <w:szCs w:val="22"/>
        </w:rPr>
        <w:t>2003-March-04</w:t>
      </w:r>
    </w:p>
    <w:p w14:paraId="2D250CD3" w14:textId="77777777" w:rsidR="00022D07" w:rsidRPr="00993F83" w:rsidRDefault="00022D07">
      <w:pPr>
        <w:numPr>
          <w:ilvl w:val="0"/>
          <w:numId w:val="12"/>
        </w:numPr>
        <w:rPr>
          <w:sz w:val="22"/>
          <w:szCs w:val="22"/>
        </w:rPr>
      </w:pPr>
      <w:r w:rsidRPr="00993F83">
        <w:rPr>
          <w:sz w:val="22"/>
          <w:szCs w:val="22"/>
        </w:rPr>
        <w:t xml:space="preserve">When clicking on “Open title” button in servicing area when on an episode, Comet will open linked episode (if one exists) instead of previous versions which just opened series. </w:t>
      </w:r>
    </w:p>
    <w:p w14:paraId="0169C715" w14:textId="77777777" w:rsidR="00022D07" w:rsidRPr="00993F83" w:rsidRDefault="00022D07">
      <w:pPr>
        <w:numPr>
          <w:ilvl w:val="0"/>
          <w:numId w:val="12"/>
        </w:numPr>
        <w:rPr>
          <w:sz w:val="22"/>
          <w:szCs w:val="22"/>
        </w:rPr>
      </w:pPr>
      <w:r w:rsidRPr="00993F83">
        <w:rPr>
          <w:sz w:val="22"/>
          <w:szCs w:val="22"/>
        </w:rPr>
        <w:t xml:space="preserve">Extensive additional support for loan item servicing and bicycling added to Comet servicing module. </w:t>
      </w:r>
    </w:p>
    <w:p w14:paraId="52072E98" w14:textId="77777777" w:rsidR="00022D07" w:rsidRPr="00993F83" w:rsidRDefault="00022D07">
      <w:pPr>
        <w:numPr>
          <w:ilvl w:val="0"/>
          <w:numId w:val="12"/>
        </w:numPr>
        <w:rPr>
          <w:sz w:val="22"/>
          <w:szCs w:val="22"/>
        </w:rPr>
      </w:pPr>
      <w:r w:rsidRPr="00993F83">
        <w:rPr>
          <w:sz w:val="22"/>
          <w:szCs w:val="22"/>
        </w:rPr>
        <w:t xml:space="preserve">Re-design of Comet Title Inventory screen. </w:t>
      </w:r>
    </w:p>
    <w:p w14:paraId="78935F5F" w14:textId="77777777" w:rsidR="00022D07" w:rsidRPr="00993F83" w:rsidRDefault="00022D07">
      <w:pPr>
        <w:rPr>
          <w:sz w:val="22"/>
          <w:szCs w:val="22"/>
        </w:rPr>
      </w:pPr>
    </w:p>
    <w:p w14:paraId="48BEC93B" w14:textId="77777777" w:rsidR="00022D07" w:rsidRPr="00993F83" w:rsidRDefault="00022D07">
      <w:pPr>
        <w:rPr>
          <w:sz w:val="22"/>
          <w:szCs w:val="22"/>
        </w:rPr>
      </w:pPr>
      <w:r w:rsidRPr="00993F83">
        <w:rPr>
          <w:sz w:val="22"/>
          <w:szCs w:val="22"/>
        </w:rPr>
        <w:pict w14:anchorId="72A6B5B2">
          <v:shape id="_x0000_i1037" type="#_x0000_t75" style="width:431.3pt;height:273.75pt">
            <v:imagedata r:id="rId23" o:title=""/>
          </v:shape>
        </w:pict>
      </w:r>
    </w:p>
    <w:p w14:paraId="5A3AB0E0" w14:textId="77777777" w:rsidR="00022D07" w:rsidRPr="00993F83" w:rsidRDefault="00022D07">
      <w:pPr>
        <w:rPr>
          <w:sz w:val="22"/>
          <w:szCs w:val="22"/>
        </w:rPr>
      </w:pPr>
    </w:p>
    <w:p w14:paraId="18A0766A" w14:textId="77777777" w:rsidR="00022D07" w:rsidRPr="00993F83" w:rsidRDefault="00022D07">
      <w:pPr>
        <w:numPr>
          <w:ilvl w:val="0"/>
          <w:numId w:val="13"/>
        </w:numPr>
        <w:rPr>
          <w:sz w:val="22"/>
          <w:szCs w:val="22"/>
        </w:rPr>
      </w:pPr>
      <w:r w:rsidRPr="00993F83">
        <w:rPr>
          <w:sz w:val="22"/>
          <w:szCs w:val="22"/>
        </w:rPr>
        <w:t>Inventory information broken down into sections</w:t>
      </w:r>
    </w:p>
    <w:p w14:paraId="5EEB8FB5" w14:textId="77777777" w:rsidR="00022D07" w:rsidRPr="00993F83" w:rsidRDefault="00022D07">
      <w:pPr>
        <w:ind w:left="720"/>
        <w:rPr>
          <w:i/>
          <w:iCs/>
          <w:sz w:val="22"/>
          <w:szCs w:val="22"/>
        </w:rPr>
      </w:pPr>
    </w:p>
    <w:p w14:paraId="0DF4EC5F" w14:textId="77777777" w:rsidR="00022D07" w:rsidRPr="00993F83" w:rsidRDefault="00022D07">
      <w:pPr>
        <w:pStyle w:val="Heading7"/>
        <w:rPr>
          <w:sz w:val="22"/>
          <w:szCs w:val="22"/>
        </w:rPr>
      </w:pPr>
      <w:r w:rsidRPr="00993F83">
        <w:rPr>
          <w:sz w:val="22"/>
          <w:szCs w:val="22"/>
        </w:rPr>
        <w:t>This section contains audio format and length information as shown</w:t>
      </w:r>
    </w:p>
    <w:p w14:paraId="081CB548" w14:textId="77777777" w:rsidR="00022D07" w:rsidRPr="00993F83" w:rsidRDefault="00022D07">
      <w:pPr>
        <w:rPr>
          <w:sz w:val="22"/>
          <w:szCs w:val="22"/>
        </w:rPr>
      </w:pPr>
    </w:p>
    <w:p w14:paraId="50634A8B" w14:textId="77777777" w:rsidR="00022D07" w:rsidRPr="00993F83" w:rsidRDefault="00022D07">
      <w:pPr>
        <w:ind w:left="720"/>
        <w:rPr>
          <w:sz w:val="22"/>
          <w:szCs w:val="22"/>
        </w:rPr>
      </w:pPr>
      <w:r w:rsidRPr="00993F83">
        <w:rPr>
          <w:sz w:val="22"/>
          <w:szCs w:val="22"/>
        </w:rPr>
        <w:pict w14:anchorId="00954F86">
          <v:shape id="_x0000_i1038" type="#_x0000_t75" style="width:324.7pt;height:171.85pt">
            <v:imagedata r:id="rId24" o:title=""/>
          </v:shape>
        </w:pict>
      </w:r>
    </w:p>
    <w:p w14:paraId="0C2FA9F7" w14:textId="77777777" w:rsidR="00022D07" w:rsidRPr="00993F83" w:rsidRDefault="00022D07">
      <w:pPr>
        <w:rPr>
          <w:sz w:val="22"/>
          <w:szCs w:val="22"/>
        </w:rPr>
      </w:pPr>
    </w:p>
    <w:p w14:paraId="1B9818B0" w14:textId="77777777" w:rsidR="00022D07" w:rsidRPr="00993F83" w:rsidRDefault="00022D07">
      <w:pPr>
        <w:ind w:left="720"/>
        <w:rPr>
          <w:i/>
          <w:iCs/>
          <w:sz w:val="22"/>
          <w:szCs w:val="22"/>
        </w:rPr>
      </w:pPr>
      <w:r w:rsidRPr="00993F83">
        <w:rPr>
          <w:i/>
          <w:iCs/>
          <w:sz w:val="22"/>
          <w:szCs w:val="22"/>
        </w:rPr>
        <w:t xml:space="preserve">The “Storage Information” tab shows the location of the title if it is in possession of the licensor.  This section is not used if a tape is on loan. </w:t>
      </w:r>
    </w:p>
    <w:p w14:paraId="34F7D501" w14:textId="77777777" w:rsidR="00022D07" w:rsidRPr="00993F83" w:rsidRDefault="00022D07">
      <w:pPr>
        <w:rPr>
          <w:sz w:val="22"/>
          <w:szCs w:val="22"/>
        </w:rPr>
      </w:pPr>
    </w:p>
    <w:p w14:paraId="22B362A1" w14:textId="77777777" w:rsidR="00022D07" w:rsidRPr="00993F83" w:rsidRDefault="00022D07">
      <w:pPr>
        <w:ind w:left="720"/>
        <w:rPr>
          <w:sz w:val="22"/>
          <w:szCs w:val="22"/>
        </w:rPr>
      </w:pPr>
      <w:r w:rsidRPr="00993F83">
        <w:rPr>
          <w:sz w:val="22"/>
          <w:szCs w:val="22"/>
        </w:rPr>
        <w:pict w14:anchorId="7B1883D8">
          <v:shape id="_x0000_i1039" type="#_x0000_t75" style="width:337.6pt;height:184.1pt">
            <v:imagedata r:id="rId25" o:title=""/>
          </v:shape>
        </w:pict>
      </w:r>
    </w:p>
    <w:p w14:paraId="56DB771B" w14:textId="77777777" w:rsidR="00022D07" w:rsidRPr="00993F83" w:rsidRDefault="00022D07">
      <w:pPr>
        <w:rPr>
          <w:sz w:val="22"/>
          <w:szCs w:val="22"/>
        </w:rPr>
      </w:pPr>
    </w:p>
    <w:p w14:paraId="3C751EA0" w14:textId="77777777" w:rsidR="00022D07" w:rsidRPr="00993F83" w:rsidRDefault="00022D07">
      <w:pPr>
        <w:ind w:left="720"/>
        <w:rPr>
          <w:sz w:val="22"/>
          <w:szCs w:val="22"/>
        </w:rPr>
      </w:pPr>
      <w:r w:rsidRPr="00993F83">
        <w:rPr>
          <w:i/>
          <w:iCs/>
          <w:sz w:val="22"/>
          <w:szCs w:val="22"/>
        </w:rPr>
        <w:t>The “Storage Information” tab shows the location of the title if it is in possession of the licensor.  This section is not used if a tape is on loan.</w:t>
      </w:r>
    </w:p>
    <w:p w14:paraId="7424B577" w14:textId="77777777" w:rsidR="00022D07" w:rsidRPr="00993F83" w:rsidRDefault="00022D07">
      <w:pPr>
        <w:rPr>
          <w:sz w:val="22"/>
          <w:szCs w:val="22"/>
        </w:rPr>
      </w:pPr>
    </w:p>
    <w:p w14:paraId="3F52922A" w14:textId="77777777" w:rsidR="00022D07" w:rsidRPr="00993F83" w:rsidRDefault="00022D07">
      <w:pPr>
        <w:numPr>
          <w:ilvl w:val="0"/>
          <w:numId w:val="13"/>
        </w:numPr>
        <w:rPr>
          <w:i/>
          <w:iCs/>
          <w:sz w:val="22"/>
          <w:szCs w:val="22"/>
        </w:rPr>
      </w:pPr>
      <w:r w:rsidRPr="00993F83">
        <w:rPr>
          <w:i/>
          <w:iCs/>
          <w:sz w:val="22"/>
          <w:szCs w:val="22"/>
        </w:rPr>
        <w:t>If a tape is on loan for a Comet dub order, the dub order number is added automatically when creating the dub order and selecting the dub</w:t>
      </w:r>
    </w:p>
    <w:p w14:paraId="5DBE1984" w14:textId="77777777" w:rsidR="00022D07" w:rsidRPr="00993F83" w:rsidRDefault="00022D07">
      <w:pPr>
        <w:numPr>
          <w:ilvl w:val="0"/>
          <w:numId w:val="13"/>
        </w:numPr>
        <w:rPr>
          <w:i/>
          <w:iCs/>
          <w:sz w:val="22"/>
          <w:szCs w:val="22"/>
        </w:rPr>
      </w:pPr>
      <w:r w:rsidRPr="00993F83">
        <w:rPr>
          <w:i/>
          <w:iCs/>
          <w:sz w:val="22"/>
          <w:szCs w:val="22"/>
        </w:rPr>
        <w:t xml:space="preserve">The Loan Due date and loan information is shown as well, and automatically updated when either selected as a loan </w:t>
      </w:r>
      <w:proofErr w:type="gramStart"/>
      <w:r w:rsidRPr="00993F83">
        <w:rPr>
          <w:i/>
          <w:iCs/>
          <w:sz w:val="22"/>
          <w:szCs w:val="22"/>
        </w:rPr>
        <w:t>item, or</w:t>
      </w:r>
      <w:proofErr w:type="gramEnd"/>
      <w:r w:rsidRPr="00993F83">
        <w:rPr>
          <w:i/>
          <w:iCs/>
          <w:sz w:val="22"/>
          <w:szCs w:val="22"/>
        </w:rPr>
        <w:t xml:space="preserve"> returned. </w:t>
      </w:r>
    </w:p>
    <w:p w14:paraId="60E5C8FF" w14:textId="77777777" w:rsidR="00022D07" w:rsidRPr="00993F83" w:rsidRDefault="00022D07">
      <w:pPr>
        <w:numPr>
          <w:ilvl w:val="0"/>
          <w:numId w:val="13"/>
        </w:numPr>
        <w:rPr>
          <w:i/>
          <w:iCs/>
          <w:sz w:val="22"/>
          <w:szCs w:val="22"/>
        </w:rPr>
      </w:pPr>
      <w:r w:rsidRPr="00993F83">
        <w:rPr>
          <w:i/>
          <w:iCs/>
          <w:sz w:val="22"/>
          <w:szCs w:val="22"/>
        </w:rPr>
        <w:t xml:space="preserve">The “Mark as Returned” button will automatically update the loan information screen, and update the loan return information in </w:t>
      </w:r>
      <w:proofErr w:type="gramStart"/>
      <w:r w:rsidRPr="00993F83">
        <w:rPr>
          <w:i/>
          <w:iCs/>
          <w:sz w:val="22"/>
          <w:szCs w:val="22"/>
        </w:rPr>
        <w:t>the  tape</w:t>
      </w:r>
      <w:proofErr w:type="gramEnd"/>
      <w:r w:rsidRPr="00993F83">
        <w:rPr>
          <w:i/>
          <w:iCs/>
          <w:sz w:val="22"/>
          <w:szCs w:val="22"/>
        </w:rPr>
        <w:t xml:space="preserve"> request order in the servicing screen. </w:t>
      </w:r>
    </w:p>
    <w:p w14:paraId="6A5CDBFD" w14:textId="77777777" w:rsidR="00022D07" w:rsidRPr="00993F83" w:rsidRDefault="00022D07">
      <w:pPr>
        <w:numPr>
          <w:ilvl w:val="0"/>
          <w:numId w:val="13"/>
        </w:numPr>
        <w:rPr>
          <w:i/>
          <w:iCs/>
          <w:sz w:val="22"/>
          <w:szCs w:val="22"/>
        </w:rPr>
      </w:pPr>
      <w:r w:rsidRPr="00993F83">
        <w:rPr>
          <w:i/>
          <w:iCs/>
          <w:sz w:val="22"/>
          <w:szCs w:val="22"/>
        </w:rPr>
        <w:t xml:space="preserve">The Loan History will show a list of all instances the tape was loaned out, including contract numbers, customer names, and dates of loan. </w:t>
      </w:r>
    </w:p>
    <w:p w14:paraId="077074B2" w14:textId="77777777" w:rsidR="00022D07" w:rsidRPr="00993F83" w:rsidRDefault="00022D07">
      <w:pPr>
        <w:rPr>
          <w:sz w:val="22"/>
          <w:szCs w:val="22"/>
        </w:rPr>
      </w:pPr>
    </w:p>
    <w:p w14:paraId="003986D7" w14:textId="77777777" w:rsidR="00022D07" w:rsidRPr="00993F83" w:rsidRDefault="00022D07">
      <w:pPr>
        <w:rPr>
          <w:sz w:val="22"/>
          <w:szCs w:val="22"/>
        </w:rPr>
      </w:pPr>
      <w:r w:rsidRPr="00993F83">
        <w:rPr>
          <w:sz w:val="22"/>
          <w:szCs w:val="22"/>
        </w:rPr>
        <w:tab/>
      </w:r>
      <w:r w:rsidRPr="00993F83">
        <w:rPr>
          <w:sz w:val="22"/>
          <w:szCs w:val="22"/>
        </w:rPr>
        <w:pict w14:anchorId="7686F033">
          <v:shape id="_x0000_i1040" type="#_x0000_t75" style="width:304.3pt;height:2in">
            <v:imagedata r:id="rId26" o:title=""/>
          </v:shape>
        </w:pict>
      </w:r>
    </w:p>
    <w:p w14:paraId="39F6A618" w14:textId="77777777" w:rsidR="00022D07" w:rsidRPr="00993F83" w:rsidRDefault="00022D07">
      <w:pPr>
        <w:rPr>
          <w:sz w:val="22"/>
          <w:szCs w:val="22"/>
        </w:rPr>
      </w:pPr>
    </w:p>
    <w:p w14:paraId="464EC534" w14:textId="77777777" w:rsidR="00022D07" w:rsidRPr="00993F83" w:rsidRDefault="00022D07">
      <w:pPr>
        <w:pStyle w:val="BodyText3"/>
        <w:rPr>
          <w:sz w:val="22"/>
          <w:szCs w:val="22"/>
        </w:rPr>
      </w:pPr>
      <w:r w:rsidRPr="00993F83">
        <w:rPr>
          <w:sz w:val="22"/>
          <w:szCs w:val="22"/>
        </w:rPr>
        <w:t xml:space="preserve">The Acquisition tab shows when the title version was expected from the producer, and a new “loan-in” function if it is on loan. </w:t>
      </w:r>
    </w:p>
    <w:p w14:paraId="56F045FD" w14:textId="77777777" w:rsidR="00022D07" w:rsidRPr="00993F83" w:rsidRDefault="00022D07">
      <w:pPr>
        <w:rPr>
          <w:sz w:val="22"/>
          <w:szCs w:val="22"/>
        </w:rPr>
      </w:pPr>
    </w:p>
    <w:p w14:paraId="5AB9DC8A" w14:textId="77777777" w:rsidR="00022D07" w:rsidRPr="00993F83" w:rsidRDefault="00022D07">
      <w:pPr>
        <w:rPr>
          <w:sz w:val="22"/>
          <w:szCs w:val="22"/>
        </w:rPr>
      </w:pPr>
      <w:r w:rsidRPr="00993F83">
        <w:rPr>
          <w:sz w:val="22"/>
          <w:szCs w:val="22"/>
        </w:rPr>
        <w:pict w14:anchorId="31B9CE23">
          <v:shape id="_x0000_i1041" type="#_x0000_t75" style="width:311.75pt;height:139.9pt">
            <v:imagedata r:id="rId27" o:title=""/>
          </v:shape>
        </w:pict>
      </w:r>
    </w:p>
    <w:p w14:paraId="274E8DF9" w14:textId="77777777" w:rsidR="00022D07" w:rsidRPr="00993F83" w:rsidRDefault="00022D07">
      <w:pPr>
        <w:rPr>
          <w:sz w:val="22"/>
          <w:szCs w:val="22"/>
        </w:rPr>
      </w:pPr>
    </w:p>
    <w:p w14:paraId="0BA95C42" w14:textId="77777777" w:rsidR="00022D07" w:rsidRPr="00993F83" w:rsidRDefault="00022D07">
      <w:pPr>
        <w:rPr>
          <w:sz w:val="22"/>
          <w:szCs w:val="22"/>
        </w:rPr>
      </w:pPr>
    </w:p>
    <w:p w14:paraId="7B44F86F" w14:textId="77777777" w:rsidR="00022D07" w:rsidRPr="00993F83" w:rsidRDefault="00022D07">
      <w:pPr>
        <w:pStyle w:val="BodyText3"/>
        <w:rPr>
          <w:sz w:val="22"/>
          <w:szCs w:val="22"/>
        </w:rPr>
      </w:pPr>
      <w:r w:rsidRPr="00993F83">
        <w:rPr>
          <w:sz w:val="22"/>
          <w:szCs w:val="22"/>
        </w:rPr>
        <w:t xml:space="preserve">In Comet contract servicing module, selecting a master with a “Loan” checkbox will cause the automatic text creation to use the specs of the original loan item, not the format requested by the customer. Also, the description will show “LOAN ITEM” and set the price charged to be zero.   </w:t>
      </w:r>
    </w:p>
    <w:p w14:paraId="1FFBBDD3" w14:textId="77777777" w:rsidR="00022D07" w:rsidRPr="00993F83" w:rsidRDefault="00022D07">
      <w:pPr>
        <w:rPr>
          <w:sz w:val="22"/>
          <w:szCs w:val="22"/>
        </w:rPr>
      </w:pPr>
    </w:p>
    <w:p w14:paraId="17AE191A" w14:textId="77777777" w:rsidR="00022D07" w:rsidRPr="00993F83" w:rsidRDefault="00022D07">
      <w:pPr>
        <w:pStyle w:val="BodyText3"/>
        <w:rPr>
          <w:sz w:val="22"/>
          <w:szCs w:val="22"/>
        </w:rPr>
      </w:pPr>
      <w:r w:rsidRPr="00993F83">
        <w:rPr>
          <w:sz w:val="22"/>
          <w:szCs w:val="22"/>
        </w:rPr>
        <w:t xml:space="preserve">A loan tape can be used as a master to create dubs by un-checking the “Loan” checkbox next to the “toggle View” screen and re-constructing the text. </w:t>
      </w:r>
    </w:p>
    <w:p w14:paraId="0D05BEEF" w14:textId="77777777" w:rsidR="00022D07" w:rsidRPr="00993F83" w:rsidRDefault="00022D07">
      <w:pPr>
        <w:rPr>
          <w:sz w:val="22"/>
          <w:szCs w:val="22"/>
        </w:rPr>
      </w:pPr>
    </w:p>
    <w:p w14:paraId="307A8B0D" w14:textId="77777777" w:rsidR="00022D07" w:rsidRPr="00993F83" w:rsidRDefault="00022D07">
      <w:pPr>
        <w:pStyle w:val="BodyText3"/>
        <w:rPr>
          <w:sz w:val="22"/>
          <w:szCs w:val="22"/>
        </w:rPr>
      </w:pPr>
      <w:r w:rsidRPr="00993F83">
        <w:rPr>
          <w:sz w:val="22"/>
          <w:szCs w:val="22"/>
        </w:rPr>
        <w:t xml:space="preserve">When pressing on the Close and Write button, if the “Loan” checkbox is checked, Comet will write “Loan Item-no dub required” into the Dub Instructions box in the servicing area. This note will appear in the lab order. </w:t>
      </w:r>
    </w:p>
    <w:p w14:paraId="68353C59" w14:textId="77777777" w:rsidR="00022D07" w:rsidRPr="00993F83" w:rsidRDefault="00022D07">
      <w:pPr>
        <w:rPr>
          <w:sz w:val="22"/>
          <w:szCs w:val="22"/>
        </w:rPr>
      </w:pPr>
    </w:p>
    <w:p w14:paraId="5D591F3C" w14:textId="77777777" w:rsidR="00022D07" w:rsidRPr="00993F83" w:rsidRDefault="00022D07">
      <w:pPr>
        <w:rPr>
          <w:sz w:val="22"/>
          <w:szCs w:val="22"/>
        </w:rPr>
      </w:pPr>
      <w:r w:rsidRPr="00993F83">
        <w:rPr>
          <w:sz w:val="22"/>
          <w:szCs w:val="22"/>
        </w:rPr>
        <w:pict w14:anchorId="4025E710">
          <v:shape id="_x0000_i1042" type="#_x0000_t75" style="width:431.3pt;height:231.6pt">
            <v:imagedata r:id="rId28" o:title=""/>
          </v:shape>
        </w:pict>
      </w:r>
    </w:p>
    <w:p w14:paraId="3F103922" w14:textId="77777777" w:rsidR="00022D07" w:rsidRPr="00993F83" w:rsidRDefault="00022D07">
      <w:pPr>
        <w:rPr>
          <w:sz w:val="22"/>
          <w:szCs w:val="22"/>
        </w:rPr>
      </w:pPr>
    </w:p>
    <w:p w14:paraId="6C6C9C40" w14:textId="77777777" w:rsidR="00022D07" w:rsidRPr="00993F83" w:rsidRDefault="00022D07">
      <w:pPr>
        <w:pStyle w:val="BodyText3"/>
        <w:rPr>
          <w:sz w:val="22"/>
          <w:szCs w:val="22"/>
        </w:rPr>
      </w:pPr>
      <w:r w:rsidRPr="00993F83">
        <w:rPr>
          <w:sz w:val="22"/>
          <w:szCs w:val="22"/>
        </w:rPr>
        <w:t>Scrolling to the right of the inventory selection screen, Comet shows the status of all loan items and the return dates.</w:t>
      </w:r>
    </w:p>
    <w:p w14:paraId="1DB3275B" w14:textId="77777777" w:rsidR="00022D07" w:rsidRPr="00993F83" w:rsidRDefault="00022D07">
      <w:pPr>
        <w:rPr>
          <w:sz w:val="22"/>
          <w:szCs w:val="22"/>
        </w:rPr>
      </w:pPr>
    </w:p>
    <w:p w14:paraId="7CF99B4E" w14:textId="77777777" w:rsidR="00022D07" w:rsidRPr="00993F83" w:rsidRDefault="00022D07">
      <w:pPr>
        <w:rPr>
          <w:sz w:val="22"/>
          <w:szCs w:val="22"/>
        </w:rPr>
      </w:pPr>
      <w:r w:rsidRPr="00993F83">
        <w:rPr>
          <w:sz w:val="22"/>
          <w:szCs w:val="22"/>
        </w:rPr>
        <w:pict w14:anchorId="091E1C32">
          <v:shape id="_x0000_i1043" type="#_x0000_t75" style="width:431.3pt;height:108pt">
            <v:imagedata r:id="rId29" o:title=""/>
          </v:shape>
        </w:pict>
      </w:r>
    </w:p>
    <w:p w14:paraId="0EC809F5" w14:textId="77777777" w:rsidR="00022D07" w:rsidRPr="00993F83" w:rsidRDefault="00022D07">
      <w:pPr>
        <w:rPr>
          <w:sz w:val="22"/>
          <w:szCs w:val="22"/>
        </w:rPr>
      </w:pPr>
    </w:p>
    <w:p w14:paraId="2B32B0FB" w14:textId="77777777" w:rsidR="00022D07" w:rsidRPr="00993F83" w:rsidRDefault="00022D07">
      <w:pPr>
        <w:rPr>
          <w:sz w:val="22"/>
          <w:szCs w:val="22"/>
        </w:rPr>
      </w:pPr>
      <w:r w:rsidRPr="00993F83">
        <w:rPr>
          <w:i/>
          <w:iCs/>
          <w:sz w:val="22"/>
          <w:szCs w:val="22"/>
        </w:rPr>
        <w:t>When selecting a loan item, Comet will prompt the user for the loan date. This information is updated into the Title Inventory screen in the “Loan Item” tab</w:t>
      </w:r>
      <w:r w:rsidRPr="00993F83">
        <w:rPr>
          <w:sz w:val="22"/>
          <w:szCs w:val="22"/>
        </w:rPr>
        <w:t xml:space="preserve">. </w:t>
      </w:r>
    </w:p>
    <w:p w14:paraId="52BC50C5" w14:textId="77777777" w:rsidR="00022D07" w:rsidRPr="00993F83" w:rsidRDefault="00022D07">
      <w:pPr>
        <w:rPr>
          <w:sz w:val="22"/>
          <w:szCs w:val="22"/>
        </w:rPr>
      </w:pPr>
    </w:p>
    <w:p w14:paraId="1D736944" w14:textId="77777777" w:rsidR="00022D07" w:rsidRPr="00993F83" w:rsidRDefault="00022D07">
      <w:pPr>
        <w:rPr>
          <w:sz w:val="22"/>
          <w:szCs w:val="22"/>
        </w:rPr>
      </w:pPr>
      <w:r w:rsidRPr="00993F83">
        <w:rPr>
          <w:sz w:val="22"/>
          <w:szCs w:val="22"/>
        </w:rPr>
        <w:pict w14:anchorId="632C534C">
          <v:shape id="_x0000_i1044" type="#_x0000_t75" style="width:258.1pt;height:137.9pt">
            <v:imagedata r:id="rId30" o:title=""/>
          </v:shape>
        </w:pict>
      </w:r>
    </w:p>
    <w:p w14:paraId="6F9A050E" w14:textId="77777777" w:rsidR="00022D07" w:rsidRPr="00993F83" w:rsidRDefault="00022D07">
      <w:pPr>
        <w:rPr>
          <w:sz w:val="22"/>
          <w:szCs w:val="22"/>
        </w:rPr>
      </w:pPr>
    </w:p>
    <w:p w14:paraId="02C0E280" w14:textId="77777777" w:rsidR="00022D07" w:rsidRPr="00993F83" w:rsidRDefault="00022D07">
      <w:pPr>
        <w:pStyle w:val="BodyText3"/>
        <w:rPr>
          <w:sz w:val="22"/>
          <w:szCs w:val="22"/>
        </w:rPr>
      </w:pPr>
      <w:r w:rsidRPr="00993F83">
        <w:rPr>
          <w:sz w:val="22"/>
          <w:szCs w:val="22"/>
        </w:rPr>
        <w:t xml:space="preserve">If entering a value in the “Date Returned” field, the title inventory loan information will be updated as well. </w:t>
      </w:r>
    </w:p>
    <w:p w14:paraId="3CBDF814" w14:textId="77777777" w:rsidR="00022D07" w:rsidRPr="00993F83" w:rsidRDefault="00022D07">
      <w:pPr>
        <w:rPr>
          <w:sz w:val="22"/>
          <w:szCs w:val="22"/>
        </w:rPr>
      </w:pPr>
    </w:p>
    <w:p w14:paraId="5EE2FE38" w14:textId="77777777" w:rsidR="00022D07" w:rsidRPr="00993F83" w:rsidRDefault="00022D07">
      <w:pPr>
        <w:rPr>
          <w:sz w:val="22"/>
          <w:szCs w:val="22"/>
        </w:rPr>
      </w:pPr>
      <w:r w:rsidRPr="00993F83">
        <w:rPr>
          <w:sz w:val="22"/>
          <w:szCs w:val="22"/>
        </w:rPr>
        <w:pict w14:anchorId="36848019">
          <v:shape id="_x0000_i1045" type="#_x0000_t75" style="width:6in;height:178.65pt">
            <v:imagedata r:id="rId31" o:title=""/>
          </v:shape>
        </w:pict>
      </w:r>
    </w:p>
    <w:p w14:paraId="453F8ADA" w14:textId="77777777" w:rsidR="00022D07" w:rsidRPr="00993F83" w:rsidRDefault="00022D07">
      <w:pPr>
        <w:rPr>
          <w:sz w:val="22"/>
          <w:szCs w:val="22"/>
        </w:rPr>
      </w:pPr>
    </w:p>
    <w:p w14:paraId="31BEA53D" w14:textId="77777777" w:rsidR="00022D07" w:rsidRPr="00993F83" w:rsidRDefault="00022D07">
      <w:pPr>
        <w:rPr>
          <w:sz w:val="22"/>
          <w:szCs w:val="22"/>
        </w:rPr>
      </w:pPr>
    </w:p>
    <w:p w14:paraId="79D5D90B" w14:textId="77777777" w:rsidR="00022D07" w:rsidRPr="00993F83" w:rsidRDefault="00022D07">
      <w:pPr>
        <w:numPr>
          <w:ilvl w:val="0"/>
          <w:numId w:val="12"/>
        </w:numPr>
        <w:rPr>
          <w:sz w:val="22"/>
          <w:szCs w:val="22"/>
        </w:rPr>
      </w:pPr>
      <w:r w:rsidRPr="00993F83">
        <w:rPr>
          <w:sz w:val="22"/>
          <w:szCs w:val="22"/>
        </w:rPr>
        <w:t xml:space="preserve">(SQL Only) when deleting territories, Comet will delete all uses of territory in system.  Some tables, including Sales Interest tracking and Licensing Entities, will cause the territory value to be deleted, instead of the record deleted. All related territory information deleted. Previous version required manual deletion. </w:t>
      </w:r>
    </w:p>
    <w:p w14:paraId="1BF46A91" w14:textId="77777777" w:rsidR="00022D07" w:rsidRPr="00993F83" w:rsidRDefault="00022D07">
      <w:pPr>
        <w:numPr>
          <w:ilvl w:val="0"/>
          <w:numId w:val="12"/>
        </w:numPr>
        <w:rPr>
          <w:sz w:val="22"/>
          <w:szCs w:val="22"/>
        </w:rPr>
      </w:pPr>
      <w:r w:rsidRPr="00993F83">
        <w:rPr>
          <w:sz w:val="22"/>
          <w:szCs w:val="22"/>
        </w:rPr>
        <w:t xml:space="preserve">(SQL Only) Comet retroactively removes information related to deleted territories from all contracts in the SQL update script.  To prevent this deletion, remove the DELETE queries in Sequence 14930 in the update script. </w:t>
      </w:r>
    </w:p>
    <w:p w14:paraId="0AA901FD" w14:textId="77777777" w:rsidR="00022D07" w:rsidRPr="00993F83" w:rsidRDefault="00022D07">
      <w:pPr>
        <w:rPr>
          <w:b/>
          <w:bCs/>
          <w:sz w:val="22"/>
          <w:szCs w:val="22"/>
        </w:rPr>
      </w:pPr>
    </w:p>
    <w:p w14:paraId="10BDFB10" w14:textId="77777777" w:rsidR="00022D07" w:rsidRPr="00993F83" w:rsidRDefault="00022D07">
      <w:pPr>
        <w:rPr>
          <w:b/>
          <w:bCs/>
          <w:sz w:val="22"/>
          <w:szCs w:val="22"/>
        </w:rPr>
      </w:pPr>
    </w:p>
    <w:p w14:paraId="63555879" w14:textId="77777777" w:rsidR="00022D07" w:rsidRPr="00993F83" w:rsidRDefault="00022D07">
      <w:pPr>
        <w:rPr>
          <w:b/>
          <w:bCs/>
          <w:sz w:val="22"/>
          <w:szCs w:val="22"/>
        </w:rPr>
      </w:pPr>
      <w:r w:rsidRPr="00993F83">
        <w:rPr>
          <w:b/>
          <w:bCs/>
          <w:sz w:val="22"/>
          <w:szCs w:val="22"/>
        </w:rPr>
        <w:t>2003-02-21 04:45</w:t>
      </w:r>
    </w:p>
    <w:p w14:paraId="5C2FF49E" w14:textId="77777777" w:rsidR="00022D07" w:rsidRPr="00993F83" w:rsidRDefault="00022D07">
      <w:pPr>
        <w:numPr>
          <w:ilvl w:val="0"/>
          <w:numId w:val="11"/>
        </w:numPr>
        <w:rPr>
          <w:sz w:val="22"/>
          <w:szCs w:val="22"/>
        </w:rPr>
      </w:pPr>
      <w:r w:rsidRPr="00993F83">
        <w:rPr>
          <w:sz w:val="22"/>
          <w:szCs w:val="22"/>
        </w:rPr>
        <w:t xml:space="preserve">When Comet looks up the default licensing entity ID, if there was no entity checked off as the “default”, Comet would use the earliest entered ID.  Comet has been modified to use the most recently entered ID instead. </w:t>
      </w:r>
    </w:p>
    <w:p w14:paraId="36C8495C" w14:textId="77777777" w:rsidR="00022D07" w:rsidRPr="00993F83" w:rsidRDefault="00022D07">
      <w:pPr>
        <w:numPr>
          <w:ilvl w:val="0"/>
          <w:numId w:val="11"/>
        </w:numPr>
        <w:rPr>
          <w:sz w:val="22"/>
          <w:szCs w:val="22"/>
        </w:rPr>
      </w:pPr>
      <w:r w:rsidRPr="00993F83">
        <w:rPr>
          <w:sz w:val="22"/>
          <w:szCs w:val="22"/>
        </w:rPr>
        <w:t xml:space="preserve">Availability report Format 2 reports have a “Licensing Entity” </w:t>
      </w:r>
      <w:r w:rsidR="007E2729" w:rsidRPr="00993F83">
        <w:rPr>
          <w:sz w:val="22"/>
          <w:szCs w:val="22"/>
        </w:rPr>
        <w:t>pull down</w:t>
      </w:r>
      <w:r w:rsidRPr="00993F83">
        <w:rPr>
          <w:sz w:val="22"/>
          <w:szCs w:val="22"/>
        </w:rPr>
        <w:t xml:space="preserve"> box next to the “Prepare Data” button. The reports will show the selected licensing entity company name and logo on the report. </w:t>
      </w:r>
    </w:p>
    <w:p w14:paraId="3CB320D8" w14:textId="77777777" w:rsidR="00022D07" w:rsidRPr="00993F83" w:rsidRDefault="00022D07">
      <w:pPr>
        <w:numPr>
          <w:ilvl w:val="0"/>
          <w:numId w:val="11"/>
        </w:numPr>
        <w:rPr>
          <w:sz w:val="22"/>
          <w:szCs w:val="22"/>
        </w:rPr>
      </w:pPr>
      <w:r w:rsidRPr="00993F83">
        <w:rPr>
          <w:sz w:val="22"/>
          <w:szCs w:val="22"/>
        </w:rPr>
        <w:t xml:space="preserve">Comet sets the licensing entity for the availability reports as the default licensing entity. </w:t>
      </w:r>
    </w:p>
    <w:p w14:paraId="3EFFD0D1" w14:textId="77777777" w:rsidR="00022D07" w:rsidRPr="00993F83" w:rsidRDefault="00022D07">
      <w:pPr>
        <w:numPr>
          <w:ilvl w:val="0"/>
          <w:numId w:val="11"/>
        </w:numPr>
        <w:rPr>
          <w:sz w:val="22"/>
          <w:szCs w:val="22"/>
        </w:rPr>
      </w:pPr>
      <w:r w:rsidRPr="00993F83">
        <w:rPr>
          <w:sz w:val="22"/>
          <w:szCs w:val="22"/>
        </w:rPr>
        <w:t>The contract “Entry Complete” status checkbox in the contract summary not read-only</w:t>
      </w:r>
    </w:p>
    <w:p w14:paraId="76FAAD4D" w14:textId="77777777" w:rsidR="00022D07" w:rsidRPr="00993F83" w:rsidRDefault="00022D07">
      <w:pPr>
        <w:numPr>
          <w:ilvl w:val="0"/>
          <w:numId w:val="11"/>
        </w:numPr>
        <w:rPr>
          <w:sz w:val="22"/>
          <w:szCs w:val="22"/>
        </w:rPr>
      </w:pPr>
      <w:r w:rsidRPr="00993F83">
        <w:rPr>
          <w:sz w:val="22"/>
          <w:szCs w:val="22"/>
        </w:rPr>
        <w:t xml:space="preserve">(SQL users only) Cash Flow Report #202-problem running report causing popup box with ODBC message “This field too small” fixed. </w:t>
      </w:r>
    </w:p>
    <w:p w14:paraId="09D758D7" w14:textId="77777777" w:rsidR="00022D07" w:rsidRPr="00993F83" w:rsidRDefault="00022D07">
      <w:pPr>
        <w:rPr>
          <w:sz w:val="22"/>
          <w:szCs w:val="22"/>
        </w:rPr>
      </w:pPr>
    </w:p>
    <w:p w14:paraId="2577D8F1" w14:textId="77777777" w:rsidR="00022D07" w:rsidRPr="00993F83" w:rsidRDefault="00022D07">
      <w:pPr>
        <w:rPr>
          <w:sz w:val="22"/>
          <w:szCs w:val="22"/>
        </w:rPr>
      </w:pPr>
    </w:p>
    <w:p w14:paraId="01CA6F2B" w14:textId="77777777" w:rsidR="00022D07" w:rsidRPr="00993F83" w:rsidRDefault="00022D07">
      <w:pPr>
        <w:rPr>
          <w:b/>
          <w:bCs/>
          <w:sz w:val="22"/>
          <w:szCs w:val="22"/>
        </w:rPr>
      </w:pPr>
      <w:r w:rsidRPr="00993F83">
        <w:rPr>
          <w:b/>
          <w:bCs/>
          <w:sz w:val="22"/>
          <w:szCs w:val="22"/>
        </w:rPr>
        <w:t>2003-02-18</w:t>
      </w:r>
    </w:p>
    <w:p w14:paraId="4E178163" w14:textId="77777777" w:rsidR="00022D07" w:rsidRPr="00993F83" w:rsidRDefault="00022D07">
      <w:pPr>
        <w:numPr>
          <w:ilvl w:val="0"/>
          <w:numId w:val="10"/>
        </w:numPr>
        <w:rPr>
          <w:sz w:val="22"/>
          <w:szCs w:val="22"/>
        </w:rPr>
      </w:pPr>
      <w:r w:rsidRPr="00993F83">
        <w:rPr>
          <w:sz w:val="22"/>
          <w:szCs w:val="22"/>
        </w:rPr>
        <w:t xml:space="preserve">New report #205, “Exchange Rates as of Date Entered”, shows an exchange rate table as of any date 1994-present. </w:t>
      </w:r>
    </w:p>
    <w:p w14:paraId="76CB98B7" w14:textId="77777777" w:rsidR="00022D07" w:rsidRPr="00993F83" w:rsidRDefault="00022D07">
      <w:pPr>
        <w:numPr>
          <w:ilvl w:val="0"/>
          <w:numId w:val="10"/>
        </w:numPr>
        <w:rPr>
          <w:sz w:val="22"/>
          <w:szCs w:val="22"/>
        </w:rPr>
      </w:pPr>
      <w:r w:rsidRPr="00993F83">
        <w:rPr>
          <w:sz w:val="22"/>
          <w:szCs w:val="22"/>
        </w:rPr>
        <w:t xml:space="preserve">New Report #204, Key Contract Dates shows delivery requirements, execution dates, contract dates, delivery dates, etc. </w:t>
      </w:r>
    </w:p>
    <w:p w14:paraId="7BAEAEF2" w14:textId="77777777" w:rsidR="00022D07" w:rsidRPr="00993F83" w:rsidRDefault="00022D07">
      <w:pPr>
        <w:numPr>
          <w:ilvl w:val="0"/>
          <w:numId w:val="10"/>
        </w:numPr>
        <w:rPr>
          <w:sz w:val="22"/>
          <w:szCs w:val="22"/>
        </w:rPr>
      </w:pPr>
      <w:r w:rsidRPr="00993F83">
        <w:rPr>
          <w:sz w:val="22"/>
          <w:szCs w:val="22"/>
        </w:rPr>
        <w:t xml:space="preserve">Contract Data entry complete checkbox moved to Summary tab in contract entry. </w:t>
      </w:r>
    </w:p>
    <w:p w14:paraId="777A6D86" w14:textId="77777777" w:rsidR="00022D07" w:rsidRPr="00993F83" w:rsidRDefault="00022D07">
      <w:pPr>
        <w:numPr>
          <w:ilvl w:val="0"/>
          <w:numId w:val="10"/>
        </w:numPr>
        <w:rPr>
          <w:sz w:val="22"/>
          <w:szCs w:val="22"/>
        </w:rPr>
      </w:pPr>
      <w:r w:rsidRPr="00993F83">
        <w:rPr>
          <w:sz w:val="22"/>
          <w:szCs w:val="22"/>
        </w:rPr>
        <w:t>Cash Flow report #202 now completed. For more information, including sample reports and a training guide, see</w:t>
      </w:r>
    </w:p>
    <w:p w14:paraId="2EC8B860" w14:textId="77777777" w:rsidR="00022D07" w:rsidRPr="00993F83" w:rsidRDefault="00022D07">
      <w:pPr>
        <w:ind w:left="360"/>
        <w:rPr>
          <w:sz w:val="22"/>
          <w:szCs w:val="22"/>
        </w:rPr>
      </w:pPr>
      <w:hyperlink r:id="rId32" w:history="1">
        <w:r w:rsidRPr="00993F83">
          <w:rPr>
            <w:rStyle w:val="Hyperlink"/>
            <w:sz w:val="22"/>
            <w:szCs w:val="22"/>
          </w:rPr>
          <w:t>http://www.saturnsoftwareinc.com/CometTrainingGuide/CashFlow/CometCashFlowForecasting.doc</w:t>
        </w:r>
      </w:hyperlink>
    </w:p>
    <w:p w14:paraId="6555F6BE" w14:textId="77777777" w:rsidR="00022D07" w:rsidRPr="00993F83" w:rsidRDefault="00022D07">
      <w:pPr>
        <w:ind w:left="720"/>
        <w:rPr>
          <w:sz w:val="22"/>
          <w:szCs w:val="22"/>
        </w:rPr>
      </w:pPr>
    </w:p>
    <w:p w14:paraId="2DE7B5E2" w14:textId="77777777" w:rsidR="00022D07" w:rsidRPr="00993F83" w:rsidRDefault="00022D07">
      <w:pPr>
        <w:rPr>
          <w:b/>
          <w:bCs/>
          <w:sz w:val="22"/>
          <w:szCs w:val="22"/>
        </w:rPr>
      </w:pPr>
    </w:p>
    <w:p w14:paraId="2D39774B" w14:textId="77777777" w:rsidR="00022D07" w:rsidRPr="00993F83" w:rsidRDefault="00022D07">
      <w:pPr>
        <w:rPr>
          <w:b/>
          <w:bCs/>
          <w:sz w:val="22"/>
          <w:szCs w:val="22"/>
        </w:rPr>
      </w:pPr>
      <w:r w:rsidRPr="00993F83">
        <w:rPr>
          <w:b/>
          <w:bCs/>
          <w:sz w:val="22"/>
          <w:szCs w:val="22"/>
        </w:rPr>
        <w:t>2003-02-14 17:33</w:t>
      </w:r>
    </w:p>
    <w:p w14:paraId="10A24A12" w14:textId="77777777" w:rsidR="00022D07" w:rsidRPr="00993F83" w:rsidRDefault="00022D07">
      <w:pPr>
        <w:numPr>
          <w:ilvl w:val="0"/>
          <w:numId w:val="9"/>
        </w:numPr>
        <w:rPr>
          <w:b/>
          <w:bCs/>
          <w:sz w:val="22"/>
          <w:szCs w:val="22"/>
        </w:rPr>
      </w:pPr>
      <w:r w:rsidRPr="00993F83">
        <w:rPr>
          <w:sz w:val="22"/>
          <w:szCs w:val="22"/>
        </w:rPr>
        <w:t xml:space="preserve">Format 2 availability reports showed a popup message. Problem fixed in this download. </w:t>
      </w:r>
    </w:p>
    <w:p w14:paraId="3D005581" w14:textId="77777777" w:rsidR="00022D07" w:rsidRPr="00993F83" w:rsidRDefault="00022D07">
      <w:pPr>
        <w:rPr>
          <w:b/>
          <w:bCs/>
          <w:sz w:val="22"/>
          <w:szCs w:val="22"/>
        </w:rPr>
      </w:pPr>
      <w:r w:rsidRPr="00993F83">
        <w:rPr>
          <w:b/>
          <w:bCs/>
          <w:sz w:val="22"/>
          <w:szCs w:val="22"/>
        </w:rPr>
        <w:t>2003-02-13</w:t>
      </w:r>
    </w:p>
    <w:p w14:paraId="50DCFBD8" w14:textId="77777777" w:rsidR="00022D07" w:rsidRPr="00993F83" w:rsidRDefault="00022D07">
      <w:pPr>
        <w:numPr>
          <w:ilvl w:val="0"/>
          <w:numId w:val="8"/>
        </w:numPr>
        <w:rPr>
          <w:sz w:val="22"/>
          <w:szCs w:val="22"/>
        </w:rPr>
      </w:pPr>
      <w:r w:rsidRPr="00993F83">
        <w:rPr>
          <w:sz w:val="22"/>
          <w:szCs w:val="22"/>
        </w:rPr>
        <w:t>Some availability reports did not show voided contracts. Problem resolved in this version.</w:t>
      </w:r>
    </w:p>
    <w:p w14:paraId="48B68055" w14:textId="77777777" w:rsidR="00022D07" w:rsidRPr="00993F83" w:rsidRDefault="00022D07">
      <w:pPr>
        <w:rPr>
          <w:b/>
          <w:bCs/>
          <w:sz w:val="22"/>
          <w:szCs w:val="22"/>
        </w:rPr>
      </w:pPr>
    </w:p>
    <w:p w14:paraId="1C66282E" w14:textId="77777777" w:rsidR="00022D07" w:rsidRPr="00993F83" w:rsidRDefault="00022D07">
      <w:pPr>
        <w:rPr>
          <w:b/>
          <w:bCs/>
          <w:sz w:val="22"/>
          <w:szCs w:val="22"/>
        </w:rPr>
      </w:pPr>
      <w:r w:rsidRPr="00993F83">
        <w:rPr>
          <w:b/>
          <w:bCs/>
          <w:sz w:val="22"/>
          <w:szCs w:val="22"/>
        </w:rPr>
        <w:t>2003-02-12 07:19</w:t>
      </w:r>
    </w:p>
    <w:p w14:paraId="16202463" w14:textId="77777777" w:rsidR="00022D07" w:rsidRPr="00993F83" w:rsidRDefault="00022D07">
      <w:pPr>
        <w:numPr>
          <w:ilvl w:val="0"/>
          <w:numId w:val="7"/>
        </w:numPr>
        <w:rPr>
          <w:sz w:val="22"/>
          <w:szCs w:val="22"/>
        </w:rPr>
      </w:pPr>
      <w:r w:rsidRPr="00993F83">
        <w:rPr>
          <w:sz w:val="22"/>
          <w:szCs w:val="22"/>
        </w:rPr>
        <w:t xml:space="preserve">Binocular buttons on pricing module search specifically for title. </w:t>
      </w:r>
    </w:p>
    <w:p w14:paraId="6A209BDD" w14:textId="77777777" w:rsidR="00022D07" w:rsidRPr="00993F83" w:rsidRDefault="00022D07">
      <w:pPr>
        <w:numPr>
          <w:ilvl w:val="0"/>
          <w:numId w:val="7"/>
        </w:numPr>
        <w:rPr>
          <w:sz w:val="22"/>
          <w:szCs w:val="22"/>
        </w:rPr>
      </w:pPr>
      <w:r w:rsidRPr="00993F83">
        <w:rPr>
          <w:sz w:val="22"/>
          <w:szCs w:val="22"/>
        </w:rPr>
        <w:t xml:space="preserve">Availability reports have option to filter report settings to current user’s reports or show all reports. Comet will default to all user’s reports when opened. </w:t>
      </w:r>
    </w:p>
    <w:p w14:paraId="00086C71" w14:textId="77777777" w:rsidR="00022D07" w:rsidRPr="00993F83" w:rsidRDefault="00022D07">
      <w:pPr>
        <w:numPr>
          <w:ilvl w:val="0"/>
          <w:numId w:val="7"/>
        </w:numPr>
        <w:rPr>
          <w:sz w:val="22"/>
          <w:szCs w:val="22"/>
        </w:rPr>
      </w:pPr>
      <w:r w:rsidRPr="00993F83">
        <w:rPr>
          <w:sz w:val="22"/>
          <w:szCs w:val="22"/>
        </w:rPr>
        <w:t>Report 77 does not show “$” prefix for report grand total</w:t>
      </w:r>
    </w:p>
    <w:p w14:paraId="5E34E7E4" w14:textId="77777777" w:rsidR="00022D07" w:rsidRPr="00993F83" w:rsidRDefault="00022D07">
      <w:pPr>
        <w:numPr>
          <w:ilvl w:val="0"/>
          <w:numId w:val="7"/>
        </w:numPr>
        <w:rPr>
          <w:sz w:val="22"/>
          <w:szCs w:val="22"/>
        </w:rPr>
      </w:pPr>
      <w:r w:rsidRPr="00993F83">
        <w:rPr>
          <w:sz w:val="22"/>
          <w:szCs w:val="22"/>
        </w:rPr>
        <w:t>Report #33 Contracts by Title has checkbox option to include third party contracts</w:t>
      </w:r>
    </w:p>
    <w:p w14:paraId="2EB1028D" w14:textId="77777777" w:rsidR="00022D07" w:rsidRPr="00993F83" w:rsidRDefault="00022D07">
      <w:pPr>
        <w:numPr>
          <w:ilvl w:val="0"/>
          <w:numId w:val="7"/>
        </w:numPr>
        <w:rPr>
          <w:sz w:val="22"/>
          <w:szCs w:val="22"/>
        </w:rPr>
      </w:pPr>
      <w:r w:rsidRPr="00993F83">
        <w:rPr>
          <w:sz w:val="22"/>
          <w:szCs w:val="22"/>
        </w:rPr>
        <w:t>Report 65, “Overdue Loan Items” now available from servicing tab-loan items sub-tab</w:t>
      </w:r>
    </w:p>
    <w:p w14:paraId="57BBB1D7" w14:textId="77777777" w:rsidR="00022D07" w:rsidRPr="00993F83" w:rsidRDefault="00022D07">
      <w:pPr>
        <w:numPr>
          <w:ilvl w:val="0"/>
          <w:numId w:val="7"/>
        </w:numPr>
        <w:rPr>
          <w:sz w:val="22"/>
          <w:szCs w:val="22"/>
        </w:rPr>
      </w:pPr>
      <w:r w:rsidRPr="00993F83">
        <w:rPr>
          <w:sz w:val="22"/>
          <w:szCs w:val="22"/>
        </w:rPr>
        <w:t xml:space="preserve">Comet “Fast Load” advanced setting set to “true” due to improvements in code. This setting skips re-connection of tables during each load. </w:t>
      </w:r>
    </w:p>
    <w:p w14:paraId="56A25E0B" w14:textId="77777777" w:rsidR="00022D07" w:rsidRPr="00993F83" w:rsidRDefault="00022D07">
      <w:pPr>
        <w:numPr>
          <w:ilvl w:val="0"/>
          <w:numId w:val="7"/>
        </w:numPr>
        <w:rPr>
          <w:sz w:val="22"/>
          <w:szCs w:val="22"/>
        </w:rPr>
      </w:pPr>
      <w:r w:rsidRPr="00993F83">
        <w:rPr>
          <w:sz w:val="22"/>
          <w:szCs w:val="22"/>
        </w:rPr>
        <w:t xml:space="preserve">Variable “AskToClearTabColors” set to “NO” to prevent asking uses to clear tab colors.  Users may switch to “YES” if this method preferred. </w:t>
      </w:r>
    </w:p>
    <w:p w14:paraId="2DFEBD24" w14:textId="77777777" w:rsidR="00022D07" w:rsidRPr="00993F83" w:rsidRDefault="00022D07">
      <w:pPr>
        <w:numPr>
          <w:ilvl w:val="0"/>
          <w:numId w:val="7"/>
        </w:numPr>
        <w:rPr>
          <w:sz w:val="22"/>
          <w:szCs w:val="22"/>
        </w:rPr>
      </w:pPr>
      <w:r w:rsidRPr="00993F83">
        <w:rPr>
          <w:sz w:val="22"/>
          <w:szCs w:val="22"/>
        </w:rPr>
        <w:t xml:space="preserve">Variable “LaunchActUsingActEXE” set to “YES” for faster and more reliable launching of ACT (if using ACT). </w:t>
      </w:r>
    </w:p>
    <w:p w14:paraId="20AACC32" w14:textId="77777777" w:rsidR="00022D07" w:rsidRPr="00993F83" w:rsidRDefault="00022D07">
      <w:pPr>
        <w:numPr>
          <w:ilvl w:val="0"/>
          <w:numId w:val="7"/>
        </w:numPr>
        <w:rPr>
          <w:sz w:val="22"/>
          <w:szCs w:val="22"/>
        </w:rPr>
      </w:pPr>
      <w:r w:rsidRPr="00993F83">
        <w:rPr>
          <w:sz w:val="22"/>
          <w:szCs w:val="22"/>
        </w:rPr>
        <w:t xml:space="preserve">Availability reports have option to check all territories </w:t>
      </w:r>
      <w:proofErr w:type="gramStart"/>
      <w:r w:rsidRPr="00993F83">
        <w:rPr>
          <w:sz w:val="22"/>
          <w:szCs w:val="22"/>
        </w:rPr>
        <w:t>added, or</w:t>
      </w:r>
      <w:proofErr w:type="gramEnd"/>
      <w:r w:rsidRPr="00993F83">
        <w:rPr>
          <w:sz w:val="22"/>
          <w:szCs w:val="22"/>
        </w:rPr>
        <w:t xml:space="preserve"> uncheck all of them. </w:t>
      </w:r>
    </w:p>
    <w:p w14:paraId="536863E5" w14:textId="77777777" w:rsidR="00022D07" w:rsidRPr="00993F83" w:rsidRDefault="00022D07">
      <w:pPr>
        <w:numPr>
          <w:ilvl w:val="0"/>
          <w:numId w:val="7"/>
        </w:numPr>
        <w:rPr>
          <w:sz w:val="22"/>
          <w:szCs w:val="22"/>
        </w:rPr>
      </w:pPr>
      <w:r w:rsidRPr="00993F83">
        <w:rPr>
          <w:sz w:val="22"/>
          <w:szCs w:val="22"/>
        </w:rPr>
        <w:t>System Filtering button added to interest tracking "Reports and Setup" tab</w:t>
      </w:r>
    </w:p>
    <w:p w14:paraId="66CD17D7" w14:textId="77777777" w:rsidR="00022D07" w:rsidRPr="00993F83" w:rsidRDefault="00022D07">
      <w:pPr>
        <w:numPr>
          <w:ilvl w:val="0"/>
          <w:numId w:val="7"/>
        </w:numPr>
        <w:rPr>
          <w:sz w:val="22"/>
          <w:szCs w:val="22"/>
        </w:rPr>
      </w:pPr>
      <w:r w:rsidRPr="00993F83">
        <w:rPr>
          <w:sz w:val="22"/>
          <w:szCs w:val="22"/>
        </w:rPr>
        <w:t xml:space="preserve">Availability report tabs re-ordered so that “Format 1” tab is after format 1 settings. </w:t>
      </w:r>
    </w:p>
    <w:p w14:paraId="6518702A" w14:textId="77777777" w:rsidR="00022D07" w:rsidRPr="00993F83" w:rsidRDefault="00022D07">
      <w:pPr>
        <w:numPr>
          <w:ilvl w:val="0"/>
          <w:numId w:val="7"/>
        </w:numPr>
        <w:rPr>
          <w:sz w:val="22"/>
          <w:szCs w:val="22"/>
        </w:rPr>
      </w:pPr>
      <w:r w:rsidRPr="00993F83">
        <w:rPr>
          <w:sz w:val="22"/>
          <w:szCs w:val="22"/>
        </w:rPr>
        <w:t xml:space="preserve">Comet will show “AVAILABLE” instead of “AVAIL” </w:t>
      </w:r>
    </w:p>
    <w:p w14:paraId="7593EC06" w14:textId="77777777" w:rsidR="00022D07" w:rsidRPr="00993F83" w:rsidRDefault="00022D07">
      <w:pPr>
        <w:numPr>
          <w:ilvl w:val="0"/>
          <w:numId w:val="7"/>
        </w:numPr>
        <w:rPr>
          <w:sz w:val="22"/>
          <w:szCs w:val="22"/>
        </w:rPr>
      </w:pPr>
      <w:r w:rsidRPr="00993F83">
        <w:rPr>
          <w:sz w:val="22"/>
          <w:szCs w:val="22"/>
        </w:rPr>
        <w:t>Comet will use 5 dashes in availability report cell heading instead of 2 (“-----SOLD-----</w:t>
      </w:r>
      <w:proofErr w:type="gramStart"/>
      <w:r w:rsidRPr="00993F83">
        <w:rPr>
          <w:sz w:val="22"/>
          <w:szCs w:val="22"/>
        </w:rPr>
        <w:t>“ instead</w:t>
      </w:r>
      <w:proofErr w:type="gramEnd"/>
      <w:r w:rsidRPr="00993F83">
        <w:rPr>
          <w:sz w:val="22"/>
          <w:szCs w:val="22"/>
        </w:rPr>
        <w:t xml:space="preserve"> of “—SOLD—“ except with simple client avail, where Comet will show “SOLD” without the dashes. </w:t>
      </w:r>
    </w:p>
    <w:p w14:paraId="46D28A2E" w14:textId="77777777" w:rsidR="00022D07" w:rsidRPr="00993F83" w:rsidRDefault="00022D07">
      <w:pPr>
        <w:numPr>
          <w:ilvl w:val="0"/>
          <w:numId w:val="7"/>
        </w:numPr>
        <w:rPr>
          <w:b/>
          <w:bCs/>
          <w:sz w:val="22"/>
          <w:szCs w:val="22"/>
        </w:rPr>
      </w:pPr>
      <w:r w:rsidRPr="00993F83">
        <w:rPr>
          <w:sz w:val="22"/>
          <w:szCs w:val="22"/>
        </w:rPr>
        <w:t xml:space="preserve">If running an avail report for a </w:t>
      </w:r>
      <w:proofErr w:type="gramStart"/>
      <w:r w:rsidRPr="00993F83">
        <w:rPr>
          <w:sz w:val="22"/>
          <w:szCs w:val="22"/>
        </w:rPr>
        <w:t>high level</w:t>
      </w:r>
      <w:proofErr w:type="gramEnd"/>
      <w:r w:rsidRPr="00993F83">
        <w:rPr>
          <w:sz w:val="22"/>
          <w:szCs w:val="22"/>
        </w:rPr>
        <w:t xml:space="preserve"> territory, and some sub-territories are excluded, Comet will show “No Rights/Exclusions” and will be considered not available, since the entire territory is not available.  Previous Comet version used to show “Available” under these circumstances, since some sub-territories were available. For example, if you have acquired The World excluding </w:t>
      </w:r>
      <w:smartTag w:uri="urn:schemas-microsoft-com:office:smarttags" w:element="country-region">
        <w:r w:rsidRPr="00993F83">
          <w:rPr>
            <w:sz w:val="22"/>
            <w:szCs w:val="22"/>
          </w:rPr>
          <w:t>France</w:t>
        </w:r>
      </w:smartTag>
      <w:r w:rsidRPr="00993F83">
        <w:rPr>
          <w:sz w:val="22"/>
          <w:szCs w:val="22"/>
        </w:rPr>
        <w:t xml:space="preserve">, and run an availability report for “Western Europe”, Comet will show “No Rights/Exclusions” instead of “Available” since the entire </w:t>
      </w:r>
      <w:smartTag w:uri="urn:schemas-microsoft-com:office:smarttags" w:element="place">
        <w:r w:rsidRPr="00993F83">
          <w:rPr>
            <w:sz w:val="22"/>
            <w:szCs w:val="22"/>
          </w:rPr>
          <w:t>Western Europe</w:t>
        </w:r>
      </w:smartTag>
      <w:r w:rsidRPr="00993F83">
        <w:rPr>
          <w:sz w:val="22"/>
          <w:szCs w:val="22"/>
        </w:rPr>
        <w:t xml:space="preserve"> is not available for sale. </w:t>
      </w:r>
    </w:p>
    <w:p w14:paraId="160BE50C" w14:textId="77777777" w:rsidR="00022D07" w:rsidRPr="00993F83" w:rsidRDefault="00022D07">
      <w:pPr>
        <w:numPr>
          <w:ilvl w:val="0"/>
          <w:numId w:val="7"/>
        </w:numPr>
        <w:rPr>
          <w:b/>
          <w:bCs/>
          <w:sz w:val="22"/>
          <w:szCs w:val="22"/>
        </w:rPr>
      </w:pPr>
      <w:r w:rsidRPr="00993F83">
        <w:rPr>
          <w:sz w:val="22"/>
          <w:szCs w:val="22"/>
        </w:rPr>
        <w:t xml:space="preserve">Improved layout, accuracy, and readability of availability reports with respect to language rights acquired, sold and available. </w:t>
      </w:r>
    </w:p>
    <w:p w14:paraId="615ECB22" w14:textId="77777777" w:rsidR="00022D07" w:rsidRPr="00993F83" w:rsidRDefault="00022D07">
      <w:pPr>
        <w:ind w:left="360"/>
        <w:rPr>
          <w:b/>
          <w:bCs/>
          <w:sz w:val="22"/>
          <w:szCs w:val="22"/>
        </w:rPr>
      </w:pPr>
    </w:p>
    <w:p w14:paraId="0CA3C606" w14:textId="77777777" w:rsidR="00022D07" w:rsidRPr="00993F83" w:rsidRDefault="00022D07">
      <w:pPr>
        <w:rPr>
          <w:b/>
          <w:bCs/>
          <w:sz w:val="22"/>
          <w:szCs w:val="22"/>
        </w:rPr>
      </w:pPr>
      <w:r w:rsidRPr="00993F83">
        <w:rPr>
          <w:b/>
          <w:bCs/>
          <w:sz w:val="22"/>
          <w:szCs w:val="22"/>
        </w:rPr>
        <w:t>2003-02-03 13:46</w:t>
      </w:r>
    </w:p>
    <w:p w14:paraId="01F09286" w14:textId="77777777" w:rsidR="00022D07" w:rsidRPr="00993F83" w:rsidRDefault="00022D07">
      <w:pPr>
        <w:numPr>
          <w:ilvl w:val="0"/>
          <w:numId w:val="6"/>
        </w:numPr>
        <w:rPr>
          <w:b/>
          <w:bCs/>
          <w:sz w:val="22"/>
          <w:szCs w:val="22"/>
        </w:rPr>
      </w:pPr>
      <w:r w:rsidRPr="00993F83">
        <w:rPr>
          <w:sz w:val="22"/>
          <w:szCs w:val="22"/>
        </w:rPr>
        <w:t xml:space="preserve">Availability reports have an option to sort the titles by </w:t>
      </w:r>
    </w:p>
    <w:p w14:paraId="0531D6F4" w14:textId="77777777" w:rsidR="00022D07" w:rsidRPr="00993F83" w:rsidRDefault="00022D07">
      <w:pPr>
        <w:numPr>
          <w:ilvl w:val="1"/>
          <w:numId w:val="6"/>
        </w:numPr>
        <w:rPr>
          <w:sz w:val="22"/>
          <w:szCs w:val="22"/>
        </w:rPr>
      </w:pPr>
      <w:r w:rsidRPr="00993F83">
        <w:rPr>
          <w:sz w:val="22"/>
          <w:szCs w:val="22"/>
        </w:rPr>
        <w:t>Title Name</w:t>
      </w:r>
    </w:p>
    <w:p w14:paraId="641011ED" w14:textId="77777777" w:rsidR="00022D07" w:rsidRPr="00993F83" w:rsidRDefault="00022D07">
      <w:pPr>
        <w:numPr>
          <w:ilvl w:val="1"/>
          <w:numId w:val="6"/>
        </w:numPr>
        <w:rPr>
          <w:sz w:val="22"/>
          <w:szCs w:val="22"/>
        </w:rPr>
      </w:pPr>
      <w:r w:rsidRPr="00993F83">
        <w:rPr>
          <w:sz w:val="22"/>
          <w:szCs w:val="22"/>
        </w:rPr>
        <w:t>Year of Production</w:t>
      </w:r>
    </w:p>
    <w:p w14:paraId="578CA646" w14:textId="77777777" w:rsidR="00022D07" w:rsidRPr="00993F83" w:rsidRDefault="00022D07">
      <w:pPr>
        <w:numPr>
          <w:ilvl w:val="1"/>
          <w:numId w:val="6"/>
        </w:numPr>
        <w:rPr>
          <w:sz w:val="22"/>
          <w:szCs w:val="22"/>
        </w:rPr>
      </w:pPr>
      <w:r w:rsidRPr="00993F83">
        <w:rPr>
          <w:sz w:val="22"/>
          <w:szCs w:val="22"/>
        </w:rPr>
        <w:t>Genre</w:t>
      </w:r>
    </w:p>
    <w:p w14:paraId="49D3BFA5" w14:textId="77777777" w:rsidR="00022D07" w:rsidRPr="00993F83" w:rsidRDefault="00022D07">
      <w:pPr>
        <w:numPr>
          <w:ilvl w:val="1"/>
          <w:numId w:val="6"/>
        </w:numPr>
        <w:rPr>
          <w:sz w:val="22"/>
          <w:szCs w:val="22"/>
        </w:rPr>
      </w:pPr>
      <w:r w:rsidRPr="00993F83">
        <w:rPr>
          <w:sz w:val="22"/>
          <w:szCs w:val="22"/>
        </w:rPr>
        <w:t>Title Type</w:t>
      </w:r>
    </w:p>
    <w:p w14:paraId="5B6BEC37" w14:textId="77777777" w:rsidR="00022D07" w:rsidRPr="00993F83" w:rsidRDefault="00022D07">
      <w:pPr>
        <w:numPr>
          <w:ilvl w:val="1"/>
          <w:numId w:val="6"/>
        </w:numPr>
        <w:rPr>
          <w:sz w:val="22"/>
          <w:szCs w:val="22"/>
        </w:rPr>
      </w:pPr>
      <w:r w:rsidRPr="00993F83">
        <w:rPr>
          <w:sz w:val="22"/>
          <w:szCs w:val="22"/>
        </w:rPr>
        <w:t>Copyright Holder</w:t>
      </w:r>
    </w:p>
    <w:p w14:paraId="5651DA90" w14:textId="77777777" w:rsidR="00022D07" w:rsidRPr="00993F83" w:rsidRDefault="00022D07">
      <w:pPr>
        <w:numPr>
          <w:ilvl w:val="1"/>
          <w:numId w:val="6"/>
        </w:numPr>
        <w:rPr>
          <w:sz w:val="22"/>
          <w:szCs w:val="22"/>
        </w:rPr>
      </w:pPr>
      <w:r w:rsidRPr="00993F83">
        <w:rPr>
          <w:sz w:val="22"/>
          <w:szCs w:val="22"/>
        </w:rPr>
        <w:t>Distributing For</w:t>
      </w:r>
    </w:p>
    <w:p w14:paraId="1D3AA553" w14:textId="77777777" w:rsidR="00022D07" w:rsidRPr="00993F83" w:rsidRDefault="00022D07">
      <w:pPr>
        <w:numPr>
          <w:ilvl w:val="1"/>
          <w:numId w:val="6"/>
        </w:numPr>
        <w:rPr>
          <w:sz w:val="22"/>
          <w:szCs w:val="22"/>
        </w:rPr>
      </w:pPr>
      <w:r w:rsidRPr="00993F83">
        <w:rPr>
          <w:sz w:val="22"/>
          <w:szCs w:val="22"/>
        </w:rPr>
        <w:t>Program Format</w:t>
      </w:r>
    </w:p>
    <w:p w14:paraId="6DE520EA" w14:textId="77777777" w:rsidR="00022D07" w:rsidRPr="00993F83" w:rsidRDefault="00022D07">
      <w:pPr>
        <w:numPr>
          <w:ilvl w:val="1"/>
          <w:numId w:val="6"/>
        </w:numPr>
        <w:rPr>
          <w:sz w:val="22"/>
          <w:szCs w:val="22"/>
        </w:rPr>
      </w:pPr>
      <w:r w:rsidRPr="00993F83">
        <w:rPr>
          <w:sz w:val="22"/>
          <w:szCs w:val="22"/>
        </w:rPr>
        <w:t>Completion Status</w:t>
      </w:r>
    </w:p>
    <w:p w14:paraId="0A2CA0F4" w14:textId="77777777" w:rsidR="00022D07" w:rsidRPr="00993F83" w:rsidRDefault="00022D07">
      <w:pPr>
        <w:numPr>
          <w:ilvl w:val="1"/>
          <w:numId w:val="6"/>
        </w:numPr>
        <w:rPr>
          <w:sz w:val="22"/>
          <w:szCs w:val="22"/>
        </w:rPr>
      </w:pPr>
      <w:r w:rsidRPr="00993F83">
        <w:rPr>
          <w:sz w:val="22"/>
          <w:szCs w:val="22"/>
        </w:rPr>
        <w:t>First Available</w:t>
      </w:r>
    </w:p>
    <w:p w14:paraId="6D277280" w14:textId="77777777" w:rsidR="00022D07" w:rsidRPr="00993F83" w:rsidRDefault="00022D07">
      <w:pPr>
        <w:rPr>
          <w:b/>
          <w:bCs/>
          <w:sz w:val="22"/>
          <w:szCs w:val="22"/>
        </w:rPr>
      </w:pPr>
    </w:p>
    <w:p w14:paraId="1D608BBE" w14:textId="77777777" w:rsidR="00022D07" w:rsidRPr="00993F83" w:rsidRDefault="00022D07">
      <w:pPr>
        <w:rPr>
          <w:b/>
          <w:bCs/>
          <w:sz w:val="22"/>
          <w:szCs w:val="22"/>
        </w:rPr>
      </w:pPr>
    </w:p>
    <w:p w14:paraId="1BDDB997" w14:textId="77777777" w:rsidR="00022D07" w:rsidRPr="00993F83" w:rsidRDefault="00022D07">
      <w:pPr>
        <w:ind w:left="720" w:firstLine="720"/>
        <w:rPr>
          <w:sz w:val="22"/>
          <w:szCs w:val="22"/>
        </w:rPr>
      </w:pPr>
      <w:r w:rsidRPr="00993F83">
        <w:rPr>
          <w:sz w:val="22"/>
          <w:szCs w:val="22"/>
        </w:rPr>
        <w:pict w14:anchorId="143311BB">
          <v:shape id="_x0000_i1046" type="#_x0000_t75" style="width:262.2pt;height:226.2pt">
            <v:imagedata r:id="rId33" o:title=""/>
          </v:shape>
        </w:pict>
      </w:r>
    </w:p>
    <w:p w14:paraId="242586DC" w14:textId="77777777" w:rsidR="00022D07" w:rsidRPr="00993F83" w:rsidRDefault="00022D07">
      <w:pPr>
        <w:ind w:left="720" w:firstLine="720"/>
        <w:rPr>
          <w:sz w:val="22"/>
          <w:szCs w:val="22"/>
        </w:rPr>
      </w:pPr>
    </w:p>
    <w:p w14:paraId="4EB377D1" w14:textId="77777777" w:rsidR="00022D07" w:rsidRPr="00993F83" w:rsidRDefault="00022D07">
      <w:pPr>
        <w:numPr>
          <w:ilvl w:val="0"/>
          <w:numId w:val="6"/>
        </w:numPr>
        <w:rPr>
          <w:sz w:val="22"/>
          <w:szCs w:val="22"/>
        </w:rPr>
      </w:pPr>
      <w:r w:rsidRPr="00993F83">
        <w:rPr>
          <w:sz w:val="22"/>
          <w:szCs w:val="22"/>
        </w:rPr>
        <w:t xml:space="preserve">(SQL only) Availability reports memorize NT login name of user in “Created </w:t>
      </w:r>
      <w:proofErr w:type="gramStart"/>
      <w:r w:rsidRPr="00993F83">
        <w:rPr>
          <w:sz w:val="22"/>
          <w:szCs w:val="22"/>
        </w:rPr>
        <w:t>By</w:t>
      </w:r>
      <w:proofErr w:type="gramEnd"/>
      <w:r w:rsidRPr="00993F83">
        <w:rPr>
          <w:sz w:val="22"/>
          <w:szCs w:val="22"/>
        </w:rPr>
        <w:t xml:space="preserve">” field. </w:t>
      </w:r>
    </w:p>
    <w:p w14:paraId="56087B38" w14:textId="77777777" w:rsidR="00022D07" w:rsidRPr="00993F83" w:rsidRDefault="00022D07">
      <w:pPr>
        <w:numPr>
          <w:ilvl w:val="0"/>
          <w:numId w:val="6"/>
        </w:numPr>
        <w:rPr>
          <w:sz w:val="22"/>
          <w:szCs w:val="22"/>
        </w:rPr>
      </w:pPr>
      <w:r w:rsidRPr="00993F83">
        <w:rPr>
          <w:sz w:val="22"/>
          <w:szCs w:val="22"/>
        </w:rPr>
        <w:t xml:space="preserve">The speed of availability reports has been increased, especially in less-than-optimum network or server environments. </w:t>
      </w:r>
    </w:p>
    <w:p w14:paraId="1E6BFB92" w14:textId="77777777" w:rsidR="00022D07" w:rsidRPr="00993F83" w:rsidRDefault="00022D07">
      <w:pPr>
        <w:numPr>
          <w:ilvl w:val="0"/>
          <w:numId w:val="6"/>
        </w:numPr>
        <w:rPr>
          <w:sz w:val="22"/>
          <w:szCs w:val="22"/>
        </w:rPr>
      </w:pPr>
      <w:r w:rsidRPr="00993F83">
        <w:rPr>
          <w:sz w:val="22"/>
          <w:szCs w:val="22"/>
        </w:rPr>
        <w:t>When requesting execution date to show in availability reports, Comet shows "EXE:" instead of "ED:</w:t>
      </w:r>
    </w:p>
    <w:p w14:paraId="2F9EDCEB" w14:textId="77777777" w:rsidR="00022D07" w:rsidRPr="00993F83" w:rsidRDefault="00022D07">
      <w:pPr>
        <w:numPr>
          <w:ilvl w:val="0"/>
          <w:numId w:val="6"/>
        </w:numPr>
        <w:rPr>
          <w:sz w:val="22"/>
          <w:szCs w:val="22"/>
        </w:rPr>
      </w:pPr>
      <w:r w:rsidRPr="00993F83">
        <w:rPr>
          <w:sz w:val="22"/>
          <w:szCs w:val="22"/>
        </w:rPr>
        <w:t xml:space="preserve">When re-opening an existing report, Comet will check to see if the file exists before opening Excel. If not, Comet will prompt the user to create the report. </w:t>
      </w:r>
    </w:p>
    <w:p w14:paraId="7C8DE4C8" w14:textId="77777777" w:rsidR="00022D07" w:rsidRPr="00993F83" w:rsidRDefault="00022D07">
      <w:pPr>
        <w:numPr>
          <w:ilvl w:val="0"/>
          <w:numId w:val="6"/>
        </w:numPr>
        <w:rPr>
          <w:sz w:val="22"/>
          <w:szCs w:val="22"/>
        </w:rPr>
      </w:pPr>
      <w:r w:rsidRPr="00993F83">
        <w:rPr>
          <w:sz w:val="22"/>
          <w:szCs w:val="22"/>
        </w:rPr>
        <w:t xml:space="preserve">After the Availability report data is refreshed, Comet will set the checkbox "Don't ask to refresh data" to true, so users will not keep getting asked.  When availability report screen closed, Comet will uncheck the box, and users will be prompted again. </w:t>
      </w:r>
    </w:p>
    <w:p w14:paraId="6A8EBC72" w14:textId="77777777" w:rsidR="00022D07" w:rsidRPr="00993F83" w:rsidRDefault="00022D07">
      <w:pPr>
        <w:numPr>
          <w:ilvl w:val="0"/>
          <w:numId w:val="6"/>
        </w:numPr>
        <w:rPr>
          <w:sz w:val="22"/>
          <w:szCs w:val="22"/>
        </w:rPr>
      </w:pPr>
      <w:r w:rsidRPr="00993F83">
        <w:rPr>
          <w:sz w:val="22"/>
          <w:szCs w:val="22"/>
        </w:rPr>
        <w:t xml:space="preserve">The term of a copyright has been extended Congress and approved by the </w:t>
      </w:r>
      <w:smartTag w:uri="urn:schemas-microsoft-com:office:smarttags" w:element="country-region">
        <w:smartTag w:uri="urn:schemas-microsoft-com:office:smarttags" w:element="place">
          <w:r w:rsidRPr="00993F83">
            <w:rPr>
              <w:sz w:val="22"/>
              <w:szCs w:val="22"/>
            </w:rPr>
            <w:t>U.S.</w:t>
          </w:r>
        </w:smartTag>
      </w:smartTag>
      <w:r w:rsidRPr="00993F83">
        <w:rPr>
          <w:sz w:val="22"/>
          <w:szCs w:val="22"/>
        </w:rPr>
        <w:t xml:space="preserve"> supreme court to 95 years for corporate-owned copyrighted material including films, and 70 years past the death of the creator for individual creative works such as books and music. Some reports will show license periods computed to be beyond 100 years as “perpetuity”. For more information see </w:t>
      </w:r>
      <w:hyperlink r:id="rId34" w:history="1">
        <w:r w:rsidRPr="00993F83">
          <w:rPr>
            <w:rStyle w:val="Hyperlink"/>
            <w:sz w:val="22"/>
            <w:szCs w:val="22"/>
          </w:rPr>
          <w:t>http://www.guardian.co.uk/uslatest/story/0,1282,-2324588,00.html</w:t>
        </w:r>
      </w:hyperlink>
    </w:p>
    <w:p w14:paraId="00E061EC" w14:textId="77777777" w:rsidR="00022D07" w:rsidRPr="00993F83" w:rsidRDefault="00022D07">
      <w:pPr>
        <w:numPr>
          <w:ilvl w:val="0"/>
          <w:numId w:val="6"/>
        </w:numPr>
        <w:rPr>
          <w:sz w:val="22"/>
          <w:szCs w:val="22"/>
        </w:rPr>
      </w:pPr>
      <w:r w:rsidRPr="00993F83">
        <w:rPr>
          <w:sz w:val="22"/>
          <w:szCs w:val="22"/>
        </w:rPr>
        <w:t xml:space="preserve">Report #74 should have much improved speed. </w:t>
      </w:r>
    </w:p>
    <w:p w14:paraId="3B193B8E" w14:textId="77777777" w:rsidR="00022D07" w:rsidRPr="00993F83" w:rsidRDefault="00022D07">
      <w:pPr>
        <w:numPr>
          <w:ilvl w:val="0"/>
          <w:numId w:val="6"/>
        </w:numPr>
        <w:rPr>
          <w:sz w:val="22"/>
          <w:szCs w:val="22"/>
        </w:rPr>
      </w:pPr>
      <w:r w:rsidRPr="00993F83">
        <w:rPr>
          <w:sz w:val="22"/>
          <w:szCs w:val="22"/>
        </w:rPr>
        <w:t xml:space="preserve">Preliminary version of Cash Flow report, with limited reporting capability, included as report #203. Does not include un-invoiced license fees. </w:t>
      </w:r>
    </w:p>
    <w:p w14:paraId="520E7F7E" w14:textId="77777777" w:rsidR="00022D07" w:rsidRPr="00993F83" w:rsidRDefault="00022D07">
      <w:pPr>
        <w:rPr>
          <w:b/>
          <w:bCs/>
          <w:sz w:val="22"/>
          <w:szCs w:val="22"/>
        </w:rPr>
      </w:pPr>
    </w:p>
    <w:p w14:paraId="113DDFF7" w14:textId="77777777" w:rsidR="00022D07" w:rsidRPr="00993F83" w:rsidRDefault="00022D07">
      <w:pPr>
        <w:rPr>
          <w:b/>
          <w:bCs/>
          <w:sz w:val="22"/>
          <w:szCs w:val="22"/>
        </w:rPr>
      </w:pPr>
      <w:r w:rsidRPr="00993F83">
        <w:rPr>
          <w:b/>
          <w:bCs/>
          <w:sz w:val="22"/>
          <w:szCs w:val="22"/>
        </w:rPr>
        <w:t>2003-01-27 02:53</w:t>
      </w:r>
    </w:p>
    <w:p w14:paraId="0DC5BC62" w14:textId="77777777" w:rsidR="00022D07" w:rsidRPr="00993F83" w:rsidRDefault="00022D07">
      <w:pPr>
        <w:rPr>
          <w:b/>
          <w:bCs/>
          <w:sz w:val="22"/>
          <w:szCs w:val="22"/>
        </w:rPr>
      </w:pPr>
    </w:p>
    <w:p w14:paraId="75D8B12C" w14:textId="77777777" w:rsidR="00022D07" w:rsidRPr="00993F83" w:rsidRDefault="00022D07">
      <w:pPr>
        <w:numPr>
          <w:ilvl w:val="0"/>
          <w:numId w:val="6"/>
        </w:numPr>
        <w:rPr>
          <w:sz w:val="22"/>
          <w:szCs w:val="22"/>
        </w:rPr>
      </w:pPr>
      <w:r w:rsidRPr="00993F83">
        <w:rPr>
          <w:sz w:val="22"/>
          <w:szCs w:val="22"/>
        </w:rPr>
        <w:t xml:space="preserve">Problem fixed where, if changing the contract exchange rate and immediately updating title license fees, the base currency license fee amount was incorrect.  An exception report (#203-Execution Rate Discrepancy Report) shows contracts where this problem occurs. Solution is to go into contract and re-enter contract execution rate (no need to change rate). The execution rate invoice amounts for all related invoices will be corrected as well when the exchange rate is updated. </w:t>
      </w:r>
    </w:p>
    <w:p w14:paraId="1511E052" w14:textId="77777777" w:rsidR="00022D07" w:rsidRPr="00993F83" w:rsidRDefault="00022D07">
      <w:pPr>
        <w:numPr>
          <w:ilvl w:val="0"/>
          <w:numId w:val="6"/>
        </w:numPr>
        <w:rPr>
          <w:sz w:val="22"/>
          <w:szCs w:val="22"/>
        </w:rPr>
      </w:pPr>
      <w:r w:rsidRPr="00993F83">
        <w:rPr>
          <w:sz w:val="22"/>
          <w:szCs w:val="22"/>
        </w:rPr>
        <w:t xml:space="preserve">Reports 73 and 74, “Rights and Windows by Territory”, should print faster and not freeze as reported by some users. </w:t>
      </w:r>
    </w:p>
    <w:p w14:paraId="69D75CAA" w14:textId="77777777" w:rsidR="00022D07" w:rsidRPr="00993F83" w:rsidRDefault="00022D07">
      <w:pPr>
        <w:rPr>
          <w:b/>
          <w:bCs/>
          <w:sz w:val="22"/>
          <w:szCs w:val="22"/>
        </w:rPr>
      </w:pPr>
    </w:p>
    <w:p w14:paraId="060ACC6A" w14:textId="77777777" w:rsidR="00022D07" w:rsidRPr="00993F83" w:rsidRDefault="00022D07">
      <w:pPr>
        <w:numPr>
          <w:ilvl w:val="0"/>
          <w:numId w:val="6"/>
        </w:numPr>
        <w:rPr>
          <w:sz w:val="22"/>
          <w:szCs w:val="22"/>
        </w:rPr>
      </w:pPr>
      <w:r w:rsidRPr="00993F83">
        <w:rPr>
          <w:sz w:val="22"/>
          <w:szCs w:val="22"/>
        </w:rPr>
        <w:t xml:space="preserve">Adding to interest tracking is faster due to improved interest tracking log speed. </w:t>
      </w:r>
    </w:p>
    <w:p w14:paraId="6750AC23" w14:textId="77777777" w:rsidR="00022D07" w:rsidRPr="00993F83" w:rsidRDefault="00022D07">
      <w:pPr>
        <w:rPr>
          <w:sz w:val="22"/>
          <w:szCs w:val="22"/>
        </w:rPr>
      </w:pPr>
    </w:p>
    <w:p w14:paraId="1CE8AC4F" w14:textId="77777777" w:rsidR="00022D07" w:rsidRPr="00993F83" w:rsidRDefault="00022D07">
      <w:pPr>
        <w:numPr>
          <w:ilvl w:val="0"/>
          <w:numId w:val="6"/>
        </w:numPr>
        <w:rPr>
          <w:sz w:val="22"/>
          <w:szCs w:val="22"/>
        </w:rPr>
      </w:pPr>
      <w:r w:rsidRPr="00993F83">
        <w:rPr>
          <w:sz w:val="22"/>
          <w:szCs w:val="22"/>
        </w:rPr>
        <w:t xml:space="preserve">Screen update problem fixed with interest tracking, where screen would shimmer when scrolling from record to record. </w:t>
      </w:r>
    </w:p>
    <w:p w14:paraId="25271443" w14:textId="77777777" w:rsidR="00022D07" w:rsidRPr="00993F83" w:rsidRDefault="00022D07">
      <w:pPr>
        <w:rPr>
          <w:sz w:val="22"/>
          <w:szCs w:val="22"/>
        </w:rPr>
      </w:pPr>
    </w:p>
    <w:p w14:paraId="674125B4" w14:textId="77777777" w:rsidR="00022D07" w:rsidRPr="00993F83" w:rsidRDefault="00022D07">
      <w:pPr>
        <w:numPr>
          <w:ilvl w:val="0"/>
          <w:numId w:val="6"/>
        </w:numPr>
        <w:rPr>
          <w:sz w:val="22"/>
          <w:szCs w:val="22"/>
        </w:rPr>
      </w:pPr>
      <w:r w:rsidRPr="00993F83">
        <w:rPr>
          <w:sz w:val="22"/>
          <w:szCs w:val="22"/>
        </w:rPr>
        <w:t xml:space="preserve">Problem fixed where, in interest tracking, when updating the “interested” column, the log entry would show “informed” action. </w:t>
      </w:r>
    </w:p>
    <w:p w14:paraId="495062A6" w14:textId="77777777" w:rsidR="00022D07" w:rsidRPr="00993F83" w:rsidRDefault="00022D07">
      <w:pPr>
        <w:rPr>
          <w:sz w:val="22"/>
          <w:szCs w:val="22"/>
        </w:rPr>
      </w:pPr>
    </w:p>
    <w:p w14:paraId="2BE5689A" w14:textId="77777777" w:rsidR="00022D07" w:rsidRPr="00993F83" w:rsidRDefault="00022D07">
      <w:pPr>
        <w:numPr>
          <w:ilvl w:val="0"/>
          <w:numId w:val="6"/>
        </w:numPr>
        <w:rPr>
          <w:sz w:val="22"/>
          <w:szCs w:val="22"/>
        </w:rPr>
      </w:pPr>
      <w:r w:rsidRPr="00993F83">
        <w:rPr>
          <w:sz w:val="22"/>
          <w:szCs w:val="22"/>
        </w:rPr>
        <w:t xml:space="preserve">Accounting interface tentative values rounded to closest penny. </w:t>
      </w:r>
    </w:p>
    <w:p w14:paraId="1AEA9DCF" w14:textId="77777777" w:rsidR="00022D07" w:rsidRPr="00993F83" w:rsidRDefault="00022D07">
      <w:pPr>
        <w:rPr>
          <w:sz w:val="22"/>
          <w:szCs w:val="22"/>
        </w:rPr>
      </w:pPr>
    </w:p>
    <w:p w14:paraId="35B4DB14" w14:textId="77777777" w:rsidR="00022D07" w:rsidRPr="00993F83" w:rsidRDefault="00022D07">
      <w:pPr>
        <w:rPr>
          <w:b/>
          <w:bCs/>
          <w:sz w:val="22"/>
          <w:szCs w:val="22"/>
        </w:rPr>
      </w:pPr>
    </w:p>
    <w:p w14:paraId="76454FAD" w14:textId="77777777" w:rsidR="00022D07" w:rsidRPr="00993F83" w:rsidRDefault="00022D07">
      <w:pPr>
        <w:rPr>
          <w:b/>
          <w:bCs/>
          <w:sz w:val="22"/>
          <w:szCs w:val="22"/>
        </w:rPr>
      </w:pPr>
      <w:r w:rsidRPr="00993F83">
        <w:rPr>
          <w:b/>
          <w:bCs/>
          <w:sz w:val="22"/>
          <w:szCs w:val="22"/>
        </w:rPr>
        <w:t>2003-01-14 09:09</w:t>
      </w:r>
    </w:p>
    <w:p w14:paraId="5C0E8FA4" w14:textId="77777777" w:rsidR="00022D07" w:rsidRPr="00993F83" w:rsidRDefault="00022D07">
      <w:pPr>
        <w:numPr>
          <w:ilvl w:val="0"/>
          <w:numId w:val="5"/>
        </w:numPr>
        <w:rPr>
          <w:sz w:val="22"/>
          <w:szCs w:val="22"/>
        </w:rPr>
      </w:pPr>
      <w:r w:rsidRPr="00993F83">
        <w:rPr>
          <w:sz w:val="22"/>
          <w:szCs w:val="22"/>
        </w:rPr>
        <w:t>Problem fixed when filtering contracts to a type with no records (</w:t>
      </w:r>
      <w:proofErr w:type="gramStart"/>
      <w:r w:rsidRPr="00993F83">
        <w:rPr>
          <w:sz w:val="22"/>
          <w:szCs w:val="22"/>
        </w:rPr>
        <w:t>i.e.</w:t>
      </w:r>
      <w:proofErr w:type="gramEnd"/>
      <w:r w:rsidRPr="00993F83">
        <w:rPr>
          <w:sz w:val="22"/>
          <w:szCs w:val="22"/>
        </w:rPr>
        <w:t xml:space="preserve"> selecting 3</w:t>
      </w:r>
      <w:r w:rsidRPr="00993F83">
        <w:rPr>
          <w:sz w:val="22"/>
          <w:szCs w:val="22"/>
          <w:vertAlign w:val="superscript"/>
        </w:rPr>
        <w:t>rd</w:t>
      </w:r>
      <w:r w:rsidRPr="00993F83">
        <w:rPr>
          <w:sz w:val="22"/>
          <w:szCs w:val="22"/>
        </w:rPr>
        <w:t xml:space="preserve"> Party Contracts when there are none) and then adding a new contract, Comet would popup box “Expression has no value”. </w:t>
      </w:r>
    </w:p>
    <w:p w14:paraId="35A960B8" w14:textId="77777777" w:rsidR="00022D07" w:rsidRPr="00993F83" w:rsidRDefault="00022D07">
      <w:pPr>
        <w:numPr>
          <w:ilvl w:val="0"/>
          <w:numId w:val="5"/>
        </w:numPr>
        <w:rPr>
          <w:sz w:val="22"/>
          <w:szCs w:val="22"/>
        </w:rPr>
      </w:pPr>
      <w:r w:rsidRPr="00993F83">
        <w:rPr>
          <w:sz w:val="22"/>
          <w:szCs w:val="22"/>
        </w:rPr>
        <w:t xml:space="preserve">New option to show logo on </w:t>
      </w:r>
      <w:proofErr w:type="gramStart"/>
      <w:r w:rsidRPr="00993F83">
        <w:rPr>
          <w:sz w:val="22"/>
          <w:szCs w:val="22"/>
        </w:rPr>
        <w:t>Multi-title</w:t>
      </w:r>
      <w:proofErr w:type="gramEnd"/>
      <w:r w:rsidRPr="00993F83">
        <w:rPr>
          <w:sz w:val="22"/>
          <w:szCs w:val="22"/>
        </w:rPr>
        <w:t xml:space="preserve"> invoice in licensing entity setup</w:t>
      </w:r>
    </w:p>
    <w:p w14:paraId="3DF03A07" w14:textId="77777777" w:rsidR="00022D07" w:rsidRPr="00993F83" w:rsidRDefault="00022D07">
      <w:pPr>
        <w:ind w:left="360"/>
        <w:rPr>
          <w:b/>
          <w:bCs/>
          <w:sz w:val="22"/>
          <w:szCs w:val="22"/>
        </w:rPr>
      </w:pPr>
    </w:p>
    <w:p w14:paraId="43EEE773" w14:textId="77777777" w:rsidR="00022D07" w:rsidRPr="00993F83" w:rsidRDefault="00022D07">
      <w:pPr>
        <w:ind w:firstLine="720"/>
        <w:rPr>
          <w:b/>
          <w:bCs/>
          <w:sz w:val="22"/>
          <w:szCs w:val="22"/>
        </w:rPr>
      </w:pPr>
      <w:r w:rsidRPr="00993F83">
        <w:rPr>
          <w:b/>
          <w:bCs/>
          <w:sz w:val="22"/>
          <w:szCs w:val="22"/>
        </w:rPr>
        <w:pict w14:anchorId="063BF3D3">
          <v:shape id="_x0000_i1047" type="#_x0000_t75" style="width:224.15pt;height:42.8pt">
            <v:imagedata r:id="rId35" o:title=""/>
          </v:shape>
        </w:pict>
      </w:r>
    </w:p>
    <w:p w14:paraId="3F31F680" w14:textId="77777777" w:rsidR="00022D07" w:rsidRPr="00993F83" w:rsidRDefault="00022D07">
      <w:pPr>
        <w:rPr>
          <w:b/>
          <w:bCs/>
          <w:sz w:val="22"/>
          <w:szCs w:val="22"/>
        </w:rPr>
      </w:pPr>
    </w:p>
    <w:p w14:paraId="7ACA7087" w14:textId="77777777" w:rsidR="00022D07" w:rsidRPr="00993F83" w:rsidRDefault="00022D07">
      <w:pPr>
        <w:rPr>
          <w:b/>
          <w:bCs/>
          <w:sz w:val="22"/>
          <w:szCs w:val="22"/>
        </w:rPr>
      </w:pPr>
    </w:p>
    <w:p w14:paraId="434BD7B0" w14:textId="77777777" w:rsidR="00022D07" w:rsidRPr="00993F83" w:rsidRDefault="00022D07">
      <w:pPr>
        <w:rPr>
          <w:b/>
          <w:bCs/>
          <w:sz w:val="22"/>
          <w:szCs w:val="22"/>
        </w:rPr>
      </w:pPr>
      <w:r w:rsidRPr="00993F83">
        <w:rPr>
          <w:b/>
          <w:bCs/>
          <w:sz w:val="22"/>
          <w:szCs w:val="22"/>
        </w:rPr>
        <w:t>2003-01-09 13:27</w:t>
      </w:r>
    </w:p>
    <w:p w14:paraId="4F9E6376" w14:textId="77777777" w:rsidR="00022D07" w:rsidRPr="00993F83" w:rsidRDefault="00022D07">
      <w:pPr>
        <w:numPr>
          <w:ilvl w:val="0"/>
          <w:numId w:val="1"/>
        </w:numPr>
        <w:rPr>
          <w:b/>
          <w:bCs/>
          <w:sz w:val="22"/>
          <w:szCs w:val="22"/>
        </w:rPr>
      </w:pPr>
      <w:r w:rsidRPr="00993F83">
        <w:rPr>
          <w:sz w:val="22"/>
          <w:szCs w:val="22"/>
        </w:rPr>
        <w:t xml:space="preserve">Problem fixed deleting receipts using the “Delete Receipt and Applications” button in the actions tab. </w:t>
      </w:r>
    </w:p>
    <w:p w14:paraId="0A5A8E9F" w14:textId="77777777" w:rsidR="00022D07" w:rsidRPr="00993F83" w:rsidRDefault="00022D07">
      <w:pPr>
        <w:numPr>
          <w:ilvl w:val="0"/>
          <w:numId w:val="1"/>
        </w:numPr>
        <w:rPr>
          <w:b/>
          <w:bCs/>
          <w:sz w:val="22"/>
          <w:szCs w:val="22"/>
        </w:rPr>
      </w:pPr>
      <w:r w:rsidRPr="00993F83">
        <w:rPr>
          <w:sz w:val="22"/>
          <w:szCs w:val="22"/>
        </w:rPr>
        <w:t xml:space="preserve">New option to open contract while in Contract Invoicing by double-clicking on the contract number. </w:t>
      </w:r>
    </w:p>
    <w:p w14:paraId="4F1E1AB0" w14:textId="77777777" w:rsidR="00022D07" w:rsidRPr="00993F83" w:rsidRDefault="00022D07">
      <w:pPr>
        <w:numPr>
          <w:ilvl w:val="0"/>
          <w:numId w:val="1"/>
        </w:numPr>
        <w:rPr>
          <w:b/>
          <w:bCs/>
          <w:sz w:val="22"/>
          <w:szCs w:val="22"/>
        </w:rPr>
      </w:pPr>
      <w:r w:rsidRPr="00993F83">
        <w:rPr>
          <w:sz w:val="22"/>
          <w:szCs w:val="22"/>
        </w:rPr>
        <w:t xml:space="preserve">New interest tracking report, available from the Interest Tracking Reports tab, “Interest by Territory by Customer” shows sales interest in each territory grouped by customer, listing each title of interest. </w:t>
      </w:r>
    </w:p>
    <w:p w14:paraId="50F2C33A" w14:textId="77777777" w:rsidR="00022D07" w:rsidRPr="00993F83" w:rsidRDefault="00022D07">
      <w:pPr>
        <w:numPr>
          <w:ilvl w:val="0"/>
          <w:numId w:val="1"/>
        </w:numPr>
        <w:rPr>
          <w:b/>
          <w:bCs/>
          <w:sz w:val="22"/>
          <w:szCs w:val="22"/>
        </w:rPr>
      </w:pPr>
      <w:r w:rsidRPr="00993F83">
        <w:rPr>
          <w:sz w:val="22"/>
          <w:szCs w:val="22"/>
        </w:rPr>
        <w:t xml:space="preserve">When issuing a credit memo, Comet prompts the user for the credit memo date instead of using the original invoice date.  The credit memo “due date” is still the original invoice due date. </w:t>
      </w:r>
    </w:p>
    <w:p w14:paraId="0C387A7D" w14:textId="77777777" w:rsidR="00022D07" w:rsidRPr="00993F83" w:rsidRDefault="00022D07">
      <w:pPr>
        <w:numPr>
          <w:ilvl w:val="0"/>
          <w:numId w:val="1"/>
        </w:numPr>
        <w:rPr>
          <w:b/>
          <w:bCs/>
          <w:sz w:val="22"/>
          <w:szCs w:val="22"/>
        </w:rPr>
      </w:pPr>
      <w:r w:rsidRPr="00993F83">
        <w:rPr>
          <w:sz w:val="22"/>
          <w:szCs w:val="22"/>
        </w:rPr>
        <w:t>Comet supports two events and a date entry for determining the license period at the contract level or right category level.  Shown is the modified entry screen:</w:t>
      </w:r>
    </w:p>
    <w:p w14:paraId="6DBFCEE5" w14:textId="77777777" w:rsidR="00022D07" w:rsidRPr="00993F83" w:rsidRDefault="00022D07">
      <w:pPr>
        <w:rPr>
          <w:sz w:val="22"/>
          <w:szCs w:val="22"/>
        </w:rPr>
      </w:pPr>
    </w:p>
    <w:p w14:paraId="72711DF3" w14:textId="77777777" w:rsidR="00022D07" w:rsidRPr="00993F83" w:rsidRDefault="00022D07">
      <w:pPr>
        <w:rPr>
          <w:b/>
          <w:bCs/>
          <w:sz w:val="22"/>
          <w:szCs w:val="22"/>
        </w:rPr>
      </w:pPr>
      <w:r w:rsidRPr="00993F83">
        <w:rPr>
          <w:b/>
          <w:bCs/>
          <w:sz w:val="22"/>
          <w:szCs w:val="22"/>
        </w:rPr>
        <w:pict w14:anchorId="4505A4AB">
          <v:shape id="_x0000_i1048" type="#_x0000_t75" style="width:6in;height:197.65pt">
            <v:imagedata r:id="rId36" o:title=""/>
          </v:shape>
        </w:pict>
      </w:r>
    </w:p>
    <w:p w14:paraId="7896EFBB" w14:textId="77777777" w:rsidR="00022D07" w:rsidRPr="00993F83" w:rsidRDefault="00022D07">
      <w:pPr>
        <w:rPr>
          <w:b/>
          <w:bCs/>
          <w:sz w:val="22"/>
          <w:szCs w:val="22"/>
        </w:rPr>
      </w:pPr>
    </w:p>
    <w:p w14:paraId="5177CDE5" w14:textId="77777777" w:rsidR="00022D07" w:rsidRPr="00993F83" w:rsidRDefault="00022D07">
      <w:pPr>
        <w:numPr>
          <w:ilvl w:val="0"/>
          <w:numId w:val="2"/>
        </w:numPr>
        <w:rPr>
          <w:sz w:val="22"/>
          <w:szCs w:val="22"/>
        </w:rPr>
      </w:pPr>
      <w:r w:rsidRPr="00993F83">
        <w:rPr>
          <w:sz w:val="22"/>
          <w:szCs w:val="22"/>
        </w:rPr>
        <w:t xml:space="preserve">Other modules of Comet modified to incorporate extra license term event, including availability date calculations, global event management, text construction. </w:t>
      </w:r>
    </w:p>
    <w:p w14:paraId="7C22B8DB" w14:textId="77777777" w:rsidR="00022D07" w:rsidRPr="00993F83" w:rsidRDefault="00022D07">
      <w:pPr>
        <w:numPr>
          <w:ilvl w:val="0"/>
          <w:numId w:val="2"/>
        </w:numPr>
        <w:rPr>
          <w:sz w:val="22"/>
          <w:szCs w:val="22"/>
        </w:rPr>
      </w:pPr>
      <w:r w:rsidRPr="00993F83">
        <w:rPr>
          <w:sz w:val="22"/>
          <w:szCs w:val="22"/>
        </w:rPr>
        <w:t xml:space="preserve">For underlying rights/production contracts, Comet has a new date that may be entered in the license term “Sales Period Expiration”, defined as the date by which sales contracts must be executed as per agreement with the underlying rights source.  The licensed right term may extend beyond this date. </w:t>
      </w:r>
    </w:p>
    <w:p w14:paraId="5B1AB4A0" w14:textId="77777777" w:rsidR="00022D07" w:rsidRPr="00993F83" w:rsidRDefault="00022D07">
      <w:pPr>
        <w:rPr>
          <w:sz w:val="22"/>
          <w:szCs w:val="22"/>
        </w:rPr>
      </w:pPr>
    </w:p>
    <w:p w14:paraId="2A903CC3" w14:textId="77777777" w:rsidR="00022D07" w:rsidRPr="00993F83" w:rsidRDefault="00022D07">
      <w:pPr>
        <w:rPr>
          <w:sz w:val="22"/>
          <w:szCs w:val="22"/>
        </w:rPr>
      </w:pPr>
      <w:r w:rsidRPr="00993F83">
        <w:rPr>
          <w:sz w:val="22"/>
          <w:szCs w:val="22"/>
        </w:rPr>
        <w:pict w14:anchorId="048B04BF">
          <v:shape id="_x0000_i1049" type="#_x0000_t75" style="width:6in;height:25.8pt">
            <v:imagedata r:id="rId37" o:title=""/>
          </v:shape>
        </w:pict>
      </w:r>
    </w:p>
    <w:p w14:paraId="7A77C81F" w14:textId="77777777" w:rsidR="00022D07" w:rsidRPr="00993F83" w:rsidRDefault="00022D07">
      <w:pPr>
        <w:rPr>
          <w:b/>
          <w:bCs/>
          <w:sz w:val="22"/>
          <w:szCs w:val="22"/>
        </w:rPr>
      </w:pPr>
    </w:p>
    <w:p w14:paraId="604551CF" w14:textId="77777777" w:rsidR="00022D07" w:rsidRPr="00993F83" w:rsidRDefault="00022D07">
      <w:pPr>
        <w:numPr>
          <w:ilvl w:val="0"/>
          <w:numId w:val="4"/>
        </w:numPr>
        <w:rPr>
          <w:sz w:val="22"/>
          <w:szCs w:val="22"/>
        </w:rPr>
      </w:pPr>
      <w:r w:rsidRPr="00993F83">
        <w:rPr>
          <w:sz w:val="22"/>
          <w:szCs w:val="22"/>
        </w:rPr>
        <w:t xml:space="preserve">Invoice aging reports #186 and #187 have option to show or hide invoices not yet due, which mean the due date is in the future, or blank. Invoice aging report #1 shows the “not due” column. </w:t>
      </w:r>
    </w:p>
    <w:p w14:paraId="5E60587A" w14:textId="77777777" w:rsidR="00022D07" w:rsidRPr="00993F83" w:rsidRDefault="00022D07">
      <w:pPr>
        <w:rPr>
          <w:sz w:val="22"/>
          <w:szCs w:val="22"/>
        </w:rPr>
      </w:pPr>
    </w:p>
    <w:p w14:paraId="312F17D6" w14:textId="77777777" w:rsidR="00022D07" w:rsidRPr="00993F83" w:rsidRDefault="00022D07">
      <w:pPr>
        <w:numPr>
          <w:ilvl w:val="0"/>
          <w:numId w:val="3"/>
        </w:numPr>
        <w:rPr>
          <w:sz w:val="22"/>
          <w:szCs w:val="22"/>
        </w:rPr>
      </w:pPr>
      <w:r w:rsidRPr="00993F83">
        <w:rPr>
          <w:sz w:val="22"/>
          <w:szCs w:val="22"/>
        </w:rPr>
        <w:t xml:space="preserve">Report #186, Invoice Aging in contract currency, shows 2 decimal places. Report #197, Invoice Aging at invoice rate is rounded to whole number since values are based on conversion to base currency using invoice exchange rate. </w:t>
      </w:r>
    </w:p>
    <w:p w14:paraId="76B24C93" w14:textId="77777777" w:rsidR="00022D07" w:rsidRPr="00993F83" w:rsidRDefault="00022D07">
      <w:pPr>
        <w:numPr>
          <w:ilvl w:val="0"/>
          <w:numId w:val="3"/>
        </w:numPr>
        <w:rPr>
          <w:sz w:val="22"/>
          <w:szCs w:val="22"/>
        </w:rPr>
      </w:pPr>
      <w:r w:rsidRPr="00993F83">
        <w:rPr>
          <w:sz w:val="22"/>
          <w:szCs w:val="22"/>
        </w:rPr>
        <w:t xml:space="preserve">When creating an invoice pay to address in bank account setup, Comet will fill in the following “merge” fields as shown.  </w:t>
      </w:r>
    </w:p>
    <w:p w14:paraId="31308975" w14:textId="77777777" w:rsidR="00022D07" w:rsidRPr="00993F83" w:rsidRDefault="00022D07">
      <w:pPr>
        <w:numPr>
          <w:ilvl w:val="1"/>
          <w:numId w:val="3"/>
        </w:numPr>
        <w:rPr>
          <w:sz w:val="22"/>
          <w:szCs w:val="22"/>
        </w:rPr>
      </w:pPr>
      <w:r w:rsidRPr="00993F83">
        <w:rPr>
          <w:sz w:val="22"/>
          <w:szCs w:val="22"/>
        </w:rPr>
        <w:t>&lt;&lt;Description&gt;</w:t>
      </w:r>
      <w:proofErr w:type="gramStart"/>
      <w:r w:rsidRPr="00993F83">
        <w:rPr>
          <w:sz w:val="22"/>
          <w:szCs w:val="22"/>
        </w:rPr>
        <w:t>&gt;  Comet</w:t>
      </w:r>
      <w:proofErr w:type="gramEnd"/>
      <w:r w:rsidRPr="00993F83">
        <w:rPr>
          <w:sz w:val="22"/>
          <w:szCs w:val="22"/>
        </w:rPr>
        <w:t xml:space="preserve"> will fill in the first 40 characters of the invoice description in this field</w:t>
      </w:r>
    </w:p>
    <w:p w14:paraId="2E161044" w14:textId="77777777" w:rsidR="00022D07" w:rsidRPr="00993F83" w:rsidRDefault="00022D07">
      <w:pPr>
        <w:numPr>
          <w:ilvl w:val="1"/>
          <w:numId w:val="3"/>
        </w:numPr>
        <w:rPr>
          <w:sz w:val="22"/>
          <w:szCs w:val="22"/>
        </w:rPr>
      </w:pPr>
      <w:r w:rsidRPr="00993F83">
        <w:rPr>
          <w:sz w:val="22"/>
          <w:szCs w:val="22"/>
        </w:rPr>
        <w:t>&lt;&lt;Invoice Number&gt;&gt; Comet will replace this value with the invoice number</w:t>
      </w:r>
    </w:p>
    <w:p w14:paraId="1F7AD47A" w14:textId="77777777" w:rsidR="00022D07" w:rsidRPr="00993F83" w:rsidRDefault="00022D07">
      <w:pPr>
        <w:numPr>
          <w:ilvl w:val="1"/>
          <w:numId w:val="3"/>
        </w:numPr>
        <w:rPr>
          <w:sz w:val="22"/>
          <w:szCs w:val="22"/>
        </w:rPr>
      </w:pPr>
      <w:r w:rsidRPr="00993F83">
        <w:rPr>
          <w:sz w:val="22"/>
          <w:szCs w:val="22"/>
        </w:rPr>
        <w:t xml:space="preserve">&lt;&lt;From&gt;&gt; Comet will fill in this value the customer company name for the contract being invoiced. </w:t>
      </w:r>
    </w:p>
    <w:p w14:paraId="463602A5" w14:textId="77777777" w:rsidR="00022D07" w:rsidRPr="00993F83" w:rsidRDefault="00022D07">
      <w:pPr>
        <w:rPr>
          <w:sz w:val="22"/>
          <w:szCs w:val="22"/>
        </w:rPr>
      </w:pPr>
    </w:p>
    <w:p w14:paraId="211041DE" w14:textId="77777777" w:rsidR="00022D07" w:rsidRPr="00993F83" w:rsidRDefault="00022D07">
      <w:pPr>
        <w:ind w:left="720"/>
        <w:rPr>
          <w:sz w:val="22"/>
          <w:szCs w:val="22"/>
        </w:rPr>
      </w:pPr>
      <w:r w:rsidRPr="00993F83">
        <w:rPr>
          <w:sz w:val="22"/>
          <w:szCs w:val="22"/>
        </w:rPr>
        <w:t>For example, you can set up an invoice pay to account in the bank account setup screen as:</w:t>
      </w:r>
    </w:p>
    <w:p w14:paraId="07BBB7E5" w14:textId="77777777" w:rsidR="00022D07" w:rsidRPr="00993F83" w:rsidRDefault="00022D07">
      <w:pPr>
        <w:ind w:left="720"/>
        <w:rPr>
          <w:sz w:val="22"/>
          <w:szCs w:val="22"/>
        </w:rPr>
      </w:pPr>
    </w:p>
    <w:p w14:paraId="478A824A" w14:textId="77777777" w:rsidR="00022D07" w:rsidRPr="00993F83" w:rsidRDefault="00022D07">
      <w:pPr>
        <w:pBdr>
          <w:top w:val="single" w:sz="4" w:space="1" w:color="auto"/>
          <w:left w:val="single" w:sz="4" w:space="4" w:color="auto"/>
          <w:bottom w:val="single" w:sz="4" w:space="1" w:color="auto"/>
          <w:right w:val="single" w:sz="4" w:space="4" w:color="auto"/>
        </w:pBdr>
        <w:ind w:left="720"/>
        <w:rPr>
          <w:sz w:val="22"/>
          <w:szCs w:val="22"/>
        </w:rPr>
      </w:pPr>
      <w:r w:rsidRPr="00993F83">
        <w:rPr>
          <w:sz w:val="22"/>
          <w:szCs w:val="22"/>
        </w:rPr>
        <w:t>City National</w:t>
      </w:r>
    </w:p>
    <w:p w14:paraId="27B53045" w14:textId="77777777" w:rsidR="00022D07" w:rsidRPr="00993F83" w:rsidRDefault="00022D07">
      <w:pPr>
        <w:pBdr>
          <w:top w:val="single" w:sz="4" w:space="1" w:color="auto"/>
          <w:left w:val="single" w:sz="4" w:space="4" w:color="auto"/>
          <w:bottom w:val="single" w:sz="4" w:space="1" w:color="auto"/>
          <w:right w:val="single" w:sz="4" w:space="4" w:color="auto"/>
        </w:pBdr>
        <w:ind w:left="720"/>
        <w:rPr>
          <w:sz w:val="22"/>
          <w:szCs w:val="22"/>
        </w:rPr>
      </w:pPr>
      <w:r w:rsidRPr="00993F83">
        <w:rPr>
          <w:sz w:val="22"/>
          <w:szCs w:val="22"/>
        </w:rPr>
        <w:t>Account #324234</w:t>
      </w:r>
    </w:p>
    <w:p w14:paraId="6D09834E" w14:textId="77777777" w:rsidR="00022D07" w:rsidRPr="00993F83" w:rsidRDefault="00022D07">
      <w:pPr>
        <w:pBdr>
          <w:top w:val="single" w:sz="4" w:space="1" w:color="auto"/>
          <w:left w:val="single" w:sz="4" w:space="4" w:color="auto"/>
          <w:bottom w:val="single" w:sz="4" w:space="1" w:color="auto"/>
          <w:right w:val="single" w:sz="4" w:space="4" w:color="auto"/>
        </w:pBdr>
        <w:ind w:left="720"/>
        <w:rPr>
          <w:sz w:val="22"/>
          <w:szCs w:val="22"/>
        </w:rPr>
      </w:pPr>
    </w:p>
    <w:p w14:paraId="20FF490A" w14:textId="77777777" w:rsidR="00022D07" w:rsidRPr="00993F83" w:rsidRDefault="00022D07">
      <w:pPr>
        <w:pBdr>
          <w:top w:val="single" w:sz="4" w:space="1" w:color="auto"/>
          <w:left w:val="single" w:sz="4" w:space="4" w:color="auto"/>
          <w:bottom w:val="single" w:sz="4" w:space="1" w:color="auto"/>
          <w:right w:val="single" w:sz="4" w:space="4" w:color="auto"/>
        </w:pBdr>
        <w:ind w:left="720"/>
        <w:rPr>
          <w:sz w:val="22"/>
          <w:szCs w:val="22"/>
        </w:rPr>
      </w:pPr>
      <w:r w:rsidRPr="00993F83">
        <w:rPr>
          <w:sz w:val="22"/>
          <w:szCs w:val="22"/>
        </w:rPr>
        <w:t>From:&lt;&lt;From&gt;&gt;</w:t>
      </w:r>
    </w:p>
    <w:p w14:paraId="7CA1C84A" w14:textId="77777777" w:rsidR="00022D07" w:rsidRPr="00993F83" w:rsidRDefault="00022D07">
      <w:pPr>
        <w:pBdr>
          <w:top w:val="single" w:sz="4" w:space="1" w:color="auto"/>
          <w:left w:val="single" w:sz="4" w:space="4" w:color="auto"/>
          <w:bottom w:val="single" w:sz="4" w:space="1" w:color="auto"/>
          <w:right w:val="single" w:sz="4" w:space="4" w:color="auto"/>
        </w:pBdr>
        <w:ind w:left="720"/>
        <w:rPr>
          <w:sz w:val="22"/>
          <w:szCs w:val="22"/>
        </w:rPr>
      </w:pPr>
      <w:r w:rsidRPr="00993F83">
        <w:rPr>
          <w:sz w:val="22"/>
          <w:szCs w:val="22"/>
        </w:rPr>
        <w:t>Invoice #:&lt;&lt;Invoice Number&gt;&gt;</w:t>
      </w:r>
    </w:p>
    <w:p w14:paraId="658DBFE8" w14:textId="77777777" w:rsidR="00022D07" w:rsidRPr="00993F83" w:rsidRDefault="00022D07">
      <w:pPr>
        <w:pBdr>
          <w:top w:val="single" w:sz="4" w:space="1" w:color="auto"/>
          <w:left w:val="single" w:sz="4" w:space="4" w:color="auto"/>
          <w:bottom w:val="single" w:sz="4" w:space="1" w:color="auto"/>
          <w:right w:val="single" w:sz="4" w:space="4" w:color="auto"/>
        </w:pBdr>
        <w:ind w:left="720"/>
        <w:rPr>
          <w:sz w:val="22"/>
          <w:szCs w:val="22"/>
        </w:rPr>
      </w:pPr>
      <w:r w:rsidRPr="00993F83">
        <w:rPr>
          <w:sz w:val="22"/>
          <w:szCs w:val="22"/>
        </w:rPr>
        <w:t>Description:&lt;&lt;Description&gt;&gt;</w:t>
      </w:r>
    </w:p>
    <w:p w14:paraId="0A081F65" w14:textId="77777777" w:rsidR="00022D07" w:rsidRPr="00993F83" w:rsidRDefault="00022D07">
      <w:pPr>
        <w:ind w:left="720"/>
        <w:rPr>
          <w:sz w:val="22"/>
          <w:szCs w:val="22"/>
        </w:rPr>
      </w:pPr>
    </w:p>
    <w:p w14:paraId="74A91FAF" w14:textId="77777777" w:rsidR="00022D07" w:rsidRPr="00993F83" w:rsidRDefault="00022D07">
      <w:pPr>
        <w:ind w:left="720"/>
        <w:rPr>
          <w:sz w:val="22"/>
          <w:szCs w:val="22"/>
        </w:rPr>
      </w:pPr>
      <w:r w:rsidRPr="00993F83">
        <w:rPr>
          <w:sz w:val="22"/>
          <w:szCs w:val="22"/>
        </w:rPr>
        <w:t xml:space="preserve">When Comet prints the invoice, the values will be filled in based on the values for the invoice being printed. </w:t>
      </w:r>
    </w:p>
    <w:p w14:paraId="17316D0B" w14:textId="77777777" w:rsidR="00022D07" w:rsidRPr="00993F83" w:rsidRDefault="00022D07">
      <w:pPr>
        <w:rPr>
          <w:b/>
          <w:bCs/>
          <w:sz w:val="22"/>
          <w:szCs w:val="22"/>
        </w:rPr>
      </w:pPr>
    </w:p>
    <w:p w14:paraId="5E310B32" w14:textId="77777777" w:rsidR="00022D07" w:rsidRPr="00993F83" w:rsidRDefault="00022D07">
      <w:pPr>
        <w:pBdr>
          <w:bottom w:val="single" w:sz="6" w:space="1" w:color="auto"/>
        </w:pBdr>
        <w:rPr>
          <w:sz w:val="22"/>
          <w:szCs w:val="22"/>
        </w:rPr>
      </w:pPr>
    </w:p>
    <w:p w14:paraId="1A8772F4" w14:textId="77777777" w:rsidR="00F21088" w:rsidRPr="00993F83" w:rsidRDefault="00F21088" w:rsidP="00F21088">
      <w:pPr>
        <w:autoSpaceDE w:val="0"/>
        <w:autoSpaceDN w:val="0"/>
        <w:adjustRightInd w:val="0"/>
        <w:rPr>
          <w:b/>
          <w:bCs/>
          <w:sz w:val="22"/>
          <w:szCs w:val="22"/>
        </w:rPr>
      </w:pPr>
    </w:p>
    <w:p w14:paraId="5951C2CC" w14:textId="77777777" w:rsidR="00F21088" w:rsidRDefault="00F21088">
      <w:pPr>
        <w:autoSpaceDE w:val="0"/>
        <w:autoSpaceDN w:val="0"/>
        <w:adjustRightInd w:val="0"/>
        <w:rPr>
          <w:b/>
          <w:bCs/>
          <w:sz w:val="22"/>
          <w:szCs w:val="22"/>
        </w:rPr>
      </w:pPr>
    </w:p>
    <w:p w14:paraId="30AAE2E1" w14:textId="77777777" w:rsidR="00022D07" w:rsidRPr="00993F83" w:rsidRDefault="00022D07">
      <w:pPr>
        <w:autoSpaceDE w:val="0"/>
        <w:autoSpaceDN w:val="0"/>
        <w:adjustRightInd w:val="0"/>
        <w:rPr>
          <w:b/>
          <w:bCs/>
          <w:sz w:val="22"/>
          <w:szCs w:val="22"/>
        </w:rPr>
      </w:pPr>
      <w:r w:rsidRPr="00993F83">
        <w:rPr>
          <w:b/>
          <w:bCs/>
          <w:sz w:val="22"/>
          <w:szCs w:val="22"/>
        </w:rPr>
        <w:t>Comet Change Log 2002</w:t>
      </w:r>
    </w:p>
    <w:p w14:paraId="26CE9241" w14:textId="77777777" w:rsidR="00022D07" w:rsidRPr="00993F83" w:rsidRDefault="00022D07">
      <w:pPr>
        <w:autoSpaceDE w:val="0"/>
        <w:autoSpaceDN w:val="0"/>
        <w:adjustRightInd w:val="0"/>
        <w:rPr>
          <w:b/>
          <w:bCs/>
          <w:sz w:val="22"/>
          <w:szCs w:val="22"/>
        </w:rPr>
      </w:pPr>
      <w:hyperlink r:id="rId38" w:history="1">
        <w:r w:rsidRPr="00993F83">
          <w:rPr>
            <w:rStyle w:val="Hyperlink"/>
            <w:sz w:val="22"/>
            <w:szCs w:val="22"/>
          </w:rPr>
          <w:t>http://www.saturnsoftwareinc.com/CometChangeLog2002.doc</w:t>
        </w:r>
      </w:hyperlink>
    </w:p>
    <w:p w14:paraId="5DCD8A26" w14:textId="77777777" w:rsidR="00022D07" w:rsidRPr="00993F83" w:rsidRDefault="00022D07">
      <w:pPr>
        <w:autoSpaceDE w:val="0"/>
        <w:autoSpaceDN w:val="0"/>
        <w:adjustRightInd w:val="0"/>
        <w:rPr>
          <w:b/>
          <w:bCs/>
          <w:sz w:val="22"/>
          <w:szCs w:val="22"/>
        </w:rPr>
      </w:pPr>
    </w:p>
    <w:p w14:paraId="3139B909" w14:textId="77777777" w:rsidR="00022D07" w:rsidRPr="00993F83" w:rsidRDefault="00022D07">
      <w:pPr>
        <w:autoSpaceDE w:val="0"/>
        <w:autoSpaceDN w:val="0"/>
        <w:adjustRightInd w:val="0"/>
        <w:rPr>
          <w:b/>
          <w:bCs/>
          <w:sz w:val="22"/>
          <w:szCs w:val="22"/>
        </w:rPr>
      </w:pPr>
      <w:r w:rsidRPr="00993F83">
        <w:rPr>
          <w:b/>
          <w:bCs/>
          <w:sz w:val="22"/>
          <w:szCs w:val="22"/>
        </w:rPr>
        <w:t>Comet Change Log 1998-2001</w:t>
      </w:r>
    </w:p>
    <w:p w14:paraId="0E7C50F6" w14:textId="77777777" w:rsidR="00022D07" w:rsidRPr="00993F83" w:rsidRDefault="00022D07">
      <w:pPr>
        <w:autoSpaceDE w:val="0"/>
        <w:autoSpaceDN w:val="0"/>
        <w:adjustRightInd w:val="0"/>
        <w:rPr>
          <w:sz w:val="22"/>
          <w:szCs w:val="22"/>
        </w:rPr>
      </w:pPr>
      <w:hyperlink r:id="rId39" w:history="1">
        <w:r w:rsidRPr="00993F83">
          <w:rPr>
            <w:rStyle w:val="Hyperlink"/>
            <w:sz w:val="22"/>
            <w:szCs w:val="22"/>
          </w:rPr>
          <w:t>http://www.saturnsoftwareinc.com/CometChangeLog1998Through2001.doc</w:t>
        </w:r>
      </w:hyperlink>
    </w:p>
    <w:p w14:paraId="523A93CE" w14:textId="77777777" w:rsidR="00022D07" w:rsidRPr="00993F83" w:rsidRDefault="00022D07">
      <w:pPr>
        <w:rPr>
          <w:sz w:val="22"/>
          <w:szCs w:val="22"/>
        </w:rPr>
      </w:pPr>
    </w:p>
    <w:p w14:paraId="2C4526A5" w14:textId="77777777" w:rsidR="00022D07" w:rsidRPr="00993F83" w:rsidRDefault="00022D07">
      <w:pPr>
        <w:rPr>
          <w:sz w:val="22"/>
          <w:szCs w:val="22"/>
        </w:rPr>
      </w:pPr>
    </w:p>
    <w:sectPr w:rsidR="00022D07" w:rsidRPr="00993F8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76"/>
    <w:multiLevelType w:val="hybridMultilevel"/>
    <w:tmpl w:val="F260D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333EB"/>
    <w:multiLevelType w:val="hybridMultilevel"/>
    <w:tmpl w:val="E3B41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70266"/>
    <w:multiLevelType w:val="hybridMultilevel"/>
    <w:tmpl w:val="46EC6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21E9B"/>
    <w:multiLevelType w:val="hybridMultilevel"/>
    <w:tmpl w:val="C7EAF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579ED"/>
    <w:multiLevelType w:val="hybridMultilevel"/>
    <w:tmpl w:val="86607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6E5B9E"/>
    <w:multiLevelType w:val="hybridMultilevel"/>
    <w:tmpl w:val="082608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46830"/>
    <w:multiLevelType w:val="hybridMultilevel"/>
    <w:tmpl w:val="90663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10D38"/>
    <w:multiLevelType w:val="hybridMultilevel"/>
    <w:tmpl w:val="88989B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F11DE4"/>
    <w:multiLevelType w:val="hybridMultilevel"/>
    <w:tmpl w:val="F6F015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9240F7"/>
    <w:multiLevelType w:val="hybridMultilevel"/>
    <w:tmpl w:val="DB0CE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6F4D97"/>
    <w:multiLevelType w:val="hybridMultilevel"/>
    <w:tmpl w:val="A8900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7B20CE"/>
    <w:multiLevelType w:val="hybridMultilevel"/>
    <w:tmpl w:val="5C36E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C1CBF"/>
    <w:multiLevelType w:val="hybridMultilevel"/>
    <w:tmpl w:val="0A4A1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2440C4"/>
    <w:multiLevelType w:val="hybridMultilevel"/>
    <w:tmpl w:val="4B5A345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82E5581"/>
    <w:multiLevelType w:val="hybridMultilevel"/>
    <w:tmpl w:val="1CC4FA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8A073C3"/>
    <w:multiLevelType w:val="hybridMultilevel"/>
    <w:tmpl w:val="ADC4E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7716CF"/>
    <w:multiLevelType w:val="hybridMultilevel"/>
    <w:tmpl w:val="685AA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DC304E8"/>
    <w:multiLevelType w:val="hybridMultilevel"/>
    <w:tmpl w:val="DF42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65C30"/>
    <w:multiLevelType w:val="hybridMultilevel"/>
    <w:tmpl w:val="1A268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717A40"/>
    <w:multiLevelType w:val="hybridMultilevel"/>
    <w:tmpl w:val="87100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E82993"/>
    <w:multiLevelType w:val="hybridMultilevel"/>
    <w:tmpl w:val="581EED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5E62799"/>
    <w:multiLevelType w:val="hybridMultilevel"/>
    <w:tmpl w:val="B5E6F0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C1C5B36"/>
    <w:multiLevelType w:val="hybridMultilevel"/>
    <w:tmpl w:val="06985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456174"/>
    <w:multiLevelType w:val="hybridMultilevel"/>
    <w:tmpl w:val="E70EBA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F1206F"/>
    <w:multiLevelType w:val="hybridMultilevel"/>
    <w:tmpl w:val="98347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4836CF"/>
    <w:multiLevelType w:val="hybridMultilevel"/>
    <w:tmpl w:val="DDD49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FC0BB1"/>
    <w:multiLevelType w:val="hybridMultilevel"/>
    <w:tmpl w:val="60287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54F55"/>
    <w:multiLevelType w:val="hybridMultilevel"/>
    <w:tmpl w:val="7152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97037BE"/>
    <w:multiLevelType w:val="hybridMultilevel"/>
    <w:tmpl w:val="576C4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AD708D"/>
    <w:multiLevelType w:val="hybridMultilevel"/>
    <w:tmpl w:val="2FD6A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E41441"/>
    <w:multiLevelType w:val="hybridMultilevel"/>
    <w:tmpl w:val="6DCCB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D3B4CD1"/>
    <w:multiLevelType w:val="hybridMultilevel"/>
    <w:tmpl w:val="453A28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7458B1"/>
    <w:multiLevelType w:val="hybridMultilevel"/>
    <w:tmpl w:val="696E1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32593E"/>
    <w:multiLevelType w:val="hybridMultilevel"/>
    <w:tmpl w:val="EE7A84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5080109"/>
    <w:multiLevelType w:val="hybridMultilevel"/>
    <w:tmpl w:val="66761D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856B35"/>
    <w:multiLevelType w:val="hybridMultilevel"/>
    <w:tmpl w:val="FBD484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AA85B39"/>
    <w:multiLevelType w:val="hybridMultilevel"/>
    <w:tmpl w:val="E32A43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B234242"/>
    <w:multiLevelType w:val="hybridMultilevel"/>
    <w:tmpl w:val="E12CD5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F86FDF"/>
    <w:multiLevelType w:val="hybridMultilevel"/>
    <w:tmpl w:val="20025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477A63"/>
    <w:multiLevelType w:val="hybridMultilevel"/>
    <w:tmpl w:val="E7BE1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8C40B3"/>
    <w:multiLevelType w:val="hybridMultilevel"/>
    <w:tmpl w:val="C9926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A26A8D"/>
    <w:multiLevelType w:val="hybridMultilevel"/>
    <w:tmpl w:val="D82C99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2D7597B"/>
    <w:multiLevelType w:val="hybridMultilevel"/>
    <w:tmpl w:val="354E6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A40ED6"/>
    <w:multiLevelType w:val="hybridMultilevel"/>
    <w:tmpl w:val="BF48C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85C123A"/>
    <w:multiLevelType w:val="hybridMultilevel"/>
    <w:tmpl w:val="F2F42B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8946F3E"/>
    <w:multiLevelType w:val="hybridMultilevel"/>
    <w:tmpl w:val="D45EA0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9F26C41"/>
    <w:multiLevelType w:val="hybridMultilevel"/>
    <w:tmpl w:val="B4DCF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431232"/>
    <w:multiLevelType w:val="hybridMultilevel"/>
    <w:tmpl w:val="04C2DD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BD0110A"/>
    <w:multiLevelType w:val="hybridMultilevel"/>
    <w:tmpl w:val="A8F8E2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C836659"/>
    <w:multiLevelType w:val="hybridMultilevel"/>
    <w:tmpl w:val="7F2A08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2148E5"/>
    <w:multiLevelType w:val="hybridMultilevel"/>
    <w:tmpl w:val="58B820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884E01"/>
    <w:multiLevelType w:val="hybridMultilevel"/>
    <w:tmpl w:val="748C7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6D6698"/>
    <w:multiLevelType w:val="hybridMultilevel"/>
    <w:tmpl w:val="A79EC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2713A6"/>
    <w:multiLevelType w:val="hybridMultilevel"/>
    <w:tmpl w:val="6A8875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69B7654F"/>
    <w:multiLevelType w:val="hybridMultilevel"/>
    <w:tmpl w:val="9E06E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9A2B53"/>
    <w:multiLevelType w:val="hybridMultilevel"/>
    <w:tmpl w:val="E6CA8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095CA4"/>
    <w:multiLevelType w:val="hybridMultilevel"/>
    <w:tmpl w:val="8EACD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E2362D"/>
    <w:multiLevelType w:val="hybridMultilevel"/>
    <w:tmpl w:val="20DE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407F37"/>
    <w:multiLevelType w:val="hybridMultilevel"/>
    <w:tmpl w:val="64CED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9B056E"/>
    <w:multiLevelType w:val="hybridMultilevel"/>
    <w:tmpl w:val="D29E71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AF30C81"/>
    <w:multiLevelType w:val="hybridMultilevel"/>
    <w:tmpl w:val="D242A3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D601A4D"/>
    <w:multiLevelType w:val="hybridMultilevel"/>
    <w:tmpl w:val="44D03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C71857"/>
    <w:multiLevelType w:val="hybridMultilevel"/>
    <w:tmpl w:val="0200F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3D4614"/>
    <w:multiLevelType w:val="hybridMultilevel"/>
    <w:tmpl w:val="854AE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851A6E"/>
    <w:multiLevelType w:val="hybridMultilevel"/>
    <w:tmpl w:val="C36A4816"/>
    <w:lvl w:ilvl="0" w:tplc="8AD0E24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0"/>
  </w:num>
  <w:num w:numId="3">
    <w:abstractNumId w:val="49"/>
  </w:num>
  <w:num w:numId="4">
    <w:abstractNumId w:val="56"/>
  </w:num>
  <w:num w:numId="5">
    <w:abstractNumId w:val="57"/>
  </w:num>
  <w:num w:numId="6">
    <w:abstractNumId w:val="27"/>
  </w:num>
  <w:num w:numId="7">
    <w:abstractNumId w:val="45"/>
  </w:num>
  <w:num w:numId="8">
    <w:abstractNumId w:val="48"/>
  </w:num>
  <w:num w:numId="9">
    <w:abstractNumId w:val="16"/>
  </w:num>
  <w:num w:numId="10">
    <w:abstractNumId w:val="21"/>
  </w:num>
  <w:num w:numId="11">
    <w:abstractNumId w:val="43"/>
  </w:num>
  <w:num w:numId="12">
    <w:abstractNumId w:val="22"/>
  </w:num>
  <w:num w:numId="13">
    <w:abstractNumId w:val="42"/>
  </w:num>
  <w:num w:numId="14">
    <w:abstractNumId w:val="4"/>
  </w:num>
  <w:num w:numId="15">
    <w:abstractNumId w:val="41"/>
  </w:num>
  <w:num w:numId="16">
    <w:abstractNumId w:val="29"/>
  </w:num>
  <w:num w:numId="17">
    <w:abstractNumId w:val="51"/>
  </w:num>
  <w:num w:numId="18">
    <w:abstractNumId w:val="3"/>
  </w:num>
  <w:num w:numId="19">
    <w:abstractNumId w:val="55"/>
  </w:num>
  <w:num w:numId="20">
    <w:abstractNumId w:val="50"/>
  </w:num>
  <w:num w:numId="21">
    <w:abstractNumId w:val="18"/>
  </w:num>
  <w:num w:numId="22">
    <w:abstractNumId w:val="38"/>
  </w:num>
  <w:num w:numId="23">
    <w:abstractNumId w:val="26"/>
  </w:num>
  <w:num w:numId="24">
    <w:abstractNumId w:val="28"/>
  </w:num>
  <w:num w:numId="25">
    <w:abstractNumId w:val="11"/>
  </w:num>
  <w:num w:numId="26">
    <w:abstractNumId w:val="0"/>
  </w:num>
  <w:num w:numId="27">
    <w:abstractNumId w:val="12"/>
  </w:num>
  <w:num w:numId="28">
    <w:abstractNumId w:val="34"/>
  </w:num>
  <w:num w:numId="29">
    <w:abstractNumId w:val="40"/>
  </w:num>
  <w:num w:numId="30">
    <w:abstractNumId w:val="53"/>
  </w:num>
  <w:num w:numId="31">
    <w:abstractNumId w:val="13"/>
  </w:num>
  <w:num w:numId="32">
    <w:abstractNumId w:val="9"/>
  </w:num>
  <w:num w:numId="33">
    <w:abstractNumId w:val="10"/>
  </w:num>
  <w:num w:numId="34">
    <w:abstractNumId w:val="6"/>
  </w:num>
  <w:num w:numId="35">
    <w:abstractNumId w:val="24"/>
  </w:num>
  <w:num w:numId="36">
    <w:abstractNumId w:val="31"/>
  </w:num>
  <w:num w:numId="37">
    <w:abstractNumId w:val="59"/>
  </w:num>
  <w:num w:numId="38">
    <w:abstractNumId w:val="44"/>
  </w:num>
  <w:num w:numId="39">
    <w:abstractNumId w:val="25"/>
  </w:num>
  <w:num w:numId="40">
    <w:abstractNumId w:val="8"/>
  </w:num>
  <w:num w:numId="41">
    <w:abstractNumId w:val="36"/>
  </w:num>
  <w:num w:numId="42">
    <w:abstractNumId w:val="60"/>
  </w:num>
  <w:num w:numId="43">
    <w:abstractNumId w:val="33"/>
  </w:num>
  <w:num w:numId="44">
    <w:abstractNumId w:val="35"/>
  </w:num>
  <w:num w:numId="45">
    <w:abstractNumId w:val="14"/>
  </w:num>
  <w:num w:numId="46">
    <w:abstractNumId w:val="30"/>
  </w:num>
  <w:num w:numId="47">
    <w:abstractNumId w:val="7"/>
  </w:num>
  <w:num w:numId="48">
    <w:abstractNumId w:val="64"/>
  </w:num>
  <w:num w:numId="49">
    <w:abstractNumId w:val="63"/>
  </w:num>
  <w:num w:numId="50">
    <w:abstractNumId w:val="32"/>
  </w:num>
  <w:num w:numId="51">
    <w:abstractNumId w:val="19"/>
  </w:num>
  <w:num w:numId="52">
    <w:abstractNumId w:val="47"/>
  </w:num>
  <w:num w:numId="53">
    <w:abstractNumId w:val="23"/>
  </w:num>
  <w:num w:numId="54">
    <w:abstractNumId w:val="61"/>
  </w:num>
  <w:num w:numId="55">
    <w:abstractNumId w:val="5"/>
  </w:num>
  <w:num w:numId="56">
    <w:abstractNumId w:val="62"/>
  </w:num>
  <w:num w:numId="57">
    <w:abstractNumId w:val="54"/>
  </w:num>
  <w:num w:numId="58">
    <w:abstractNumId w:val="46"/>
  </w:num>
  <w:num w:numId="59">
    <w:abstractNumId w:val="37"/>
  </w:num>
  <w:num w:numId="60">
    <w:abstractNumId w:val="17"/>
  </w:num>
  <w:num w:numId="61">
    <w:abstractNumId w:val="39"/>
  </w:num>
  <w:num w:numId="62">
    <w:abstractNumId w:val="52"/>
  </w:num>
  <w:num w:numId="63">
    <w:abstractNumId w:val="58"/>
  </w:num>
  <w:num w:numId="64">
    <w:abstractNumId w:val="1"/>
  </w:num>
  <w:num w:numId="6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256"/>
    <w:rsid w:val="00010F92"/>
    <w:rsid w:val="00022256"/>
    <w:rsid w:val="000222F4"/>
    <w:rsid w:val="00022D07"/>
    <w:rsid w:val="00027AED"/>
    <w:rsid w:val="0003353D"/>
    <w:rsid w:val="000970D7"/>
    <w:rsid w:val="000B4D91"/>
    <w:rsid w:val="000C0ECD"/>
    <w:rsid w:val="000C6540"/>
    <w:rsid w:val="000D39EC"/>
    <w:rsid w:val="00133267"/>
    <w:rsid w:val="00135096"/>
    <w:rsid w:val="00135685"/>
    <w:rsid w:val="00146FE0"/>
    <w:rsid w:val="00177991"/>
    <w:rsid w:val="00177F30"/>
    <w:rsid w:val="001A3337"/>
    <w:rsid w:val="001C511C"/>
    <w:rsid w:val="001E6333"/>
    <w:rsid w:val="001F6216"/>
    <w:rsid w:val="002066B2"/>
    <w:rsid w:val="00215F74"/>
    <w:rsid w:val="00216B72"/>
    <w:rsid w:val="00234560"/>
    <w:rsid w:val="0023632F"/>
    <w:rsid w:val="002475C8"/>
    <w:rsid w:val="00253B7F"/>
    <w:rsid w:val="00266951"/>
    <w:rsid w:val="002906DA"/>
    <w:rsid w:val="00294C84"/>
    <w:rsid w:val="002A30FA"/>
    <w:rsid w:val="002A556C"/>
    <w:rsid w:val="002C36CF"/>
    <w:rsid w:val="002D7F62"/>
    <w:rsid w:val="002F38B5"/>
    <w:rsid w:val="003165E9"/>
    <w:rsid w:val="00316C09"/>
    <w:rsid w:val="00321942"/>
    <w:rsid w:val="00325981"/>
    <w:rsid w:val="0033524B"/>
    <w:rsid w:val="00355B05"/>
    <w:rsid w:val="0037273A"/>
    <w:rsid w:val="0038152C"/>
    <w:rsid w:val="00384CE7"/>
    <w:rsid w:val="00391D55"/>
    <w:rsid w:val="003A17DD"/>
    <w:rsid w:val="003A7BC7"/>
    <w:rsid w:val="003C4C3B"/>
    <w:rsid w:val="00403AD4"/>
    <w:rsid w:val="0042101C"/>
    <w:rsid w:val="0042776B"/>
    <w:rsid w:val="00457B18"/>
    <w:rsid w:val="0046312D"/>
    <w:rsid w:val="004722C8"/>
    <w:rsid w:val="00473D28"/>
    <w:rsid w:val="004C1C3F"/>
    <w:rsid w:val="00513302"/>
    <w:rsid w:val="00521834"/>
    <w:rsid w:val="00525DA4"/>
    <w:rsid w:val="00531546"/>
    <w:rsid w:val="00536A16"/>
    <w:rsid w:val="00562B0C"/>
    <w:rsid w:val="005837AA"/>
    <w:rsid w:val="00596538"/>
    <w:rsid w:val="005A01E7"/>
    <w:rsid w:val="005B1EE9"/>
    <w:rsid w:val="005E4A51"/>
    <w:rsid w:val="005F1082"/>
    <w:rsid w:val="005F26F5"/>
    <w:rsid w:val="0061191E"/>
    <w:rsid w:val="00612975"/>
    <w:rsid w:val="00614E74"/>
    <w:rsid w:val="00620196"/>
    <w:rsid w:val="00620364"/>
    <w:rsid w:val="0063487B"/>
    <w:rsid w:val="006645FD"/>
    <w:rsid w:val="0066493F"/>
    <w:rsid w:val="0067231A"/>
    <w:rsid w:val="00686E71"/>
    <w:rsid w:val="006C6515"/>
    <w:rsid w:val="006D4552"/>
    <w:rsid w:val="006D6A44"/>
    <w:rsid w:val="006F1BB0"/>
    <w:rsid w:val="006F6615"/>
    <w:rsid w:val="00706F72"/>
    <w:rsid w:val="00710BC7"/>
    <w:rsid w:val="0073173E"/>
    <w:rsid w:val="00731E16"/>
    <w:rsid w:val="0073205C"/>
    <w:rsid w:val="00733492"/>
    <w:rsid w:val="0073447C"/>
    <w:rsid w:val="007501B1"/>
    <w:rsid w:val="00755CEF"/>
    <w:rsid w:val="00760E6B"/>
    <w:rsid w:val="007610FC"/>
    <w:rsid w:val="007767C6"/>
    <w:rsid w:val="00782FD9"/>
    <w:rsid w:val="00782FEE"/>
    <w:rsid w:val="0079203F"/>
    <w:rsid w:val="00794D76"/>
    <w:rsid w:val="00795D4A"/>
    <w:rsid w:val="007C34D0"/>
    <w:rsid w:val="007C400B"/>
    <w:rsid w:val="007C4F19"/>
    <w:rsid w:val="007C78C9"/>
    <w:rsid w:val="007D2DE5"/>
    <w:rsid w:val="007E2729"/>
    <w:rsid w:val="007E6CA5"/>
    <w:rsid w:val="007E7CEA"/>
    <w:rsid w:val="007F2279"/>
    <w:rsid w:val="00800192"/>
    <w:rsid w:val="00851519"/>
    <w:rsid w:val="00862F82"/>
    <w:rsid w:val="00883D8D"/>
    <w:rsid w:val="0088543D"/>
    <w:rsid w:val="008858DE"/>
    <w:rsid w:val="008904A9"/>
    <w:rsid w:val="00892D9A"/>
    <w:rsid w:val="008A2C22"/>
    <w:rsid w:val="008B31F3"/>
    <w:rsid w:val="008C5D4B"/>
    <w:rsid w:val="00920C91"/>
    <w:rsid w:val="009226FE"/>
    <w:rsid w:val="00923504"/>
    <w:rsid w:val="00924EE8"/>
    <w:rsid w:val="00927907"/>
    <w:rsid w:val="00932EC0"/>
    <w:rsid w:val="0095679D"/>
    <w:rsid w:val="00993F83"/>
    <w:rsid w:val="009C2423"/>
    <w:rsid w:val="009C3B9F"/>
    <w:rsid w:val="009E28F6"/>
    <w:rsid w:val="009E5F2B"/>
    <w:rsid w:val="009F33B2"/>
    <w:rsid w:val="009F5451"/>
    <w:rsid w:val="00A00AF3"/>
    <w:rsid w:val="00A146A9"/>
    <w:rsid w:val="00A1706B"/>
    <w:rsid w:val="00A4078F"/>
    <w:rsid w:val="00A4203B"/>
    <w:rsid w:val="00A56A0E"/>
    <w:rsid w:val="00A94C1F"/>
    <w:rsid w:val="00AA330D"/>
    <w:rsid w:val="00AB4187"/>
    <w:rsid w:val="00AB76AD"/>
    <w:rsid w:val="00AC2B46"/>
    <w:rsid w:val="00AC3FEE"/>
    <w:rsid w:val="00AF47A8"/>
    <w:rsid w:val="00B24CB4"/>
    <w:rsid w:val="00B30448"/>
    <w:rsid w:val="00B32508"/>
    <w:rsid w:val="00B376FE"/>
    <w:rsid w:val="00B40700"/>
    <w:rsid w:val="00B54B28"/>
    <w:rsid w:val="00B6618B"/>
    <w:rsid w:val="00B803D4"/>
    <w:rsid w:val="00B8584F"/>
    <w:rsid w:val="00B86252"/>
    <w:rsid w:val="00B90501"/>
    <w:rsid w:val="00BA601E"/>
    <w:rsid w:val="00BB4145"/>
    <w:rsid w:val="00BB50AA"/>
    <w:rsid w:val="00BD31E1"/>
    <w:rsid w:val="00BF17AF"/>
    <w:rsid w:val="00C074EF"/>
    <w:rsid w:val="00C105AB"/>
    <w:rsid w:val="00C34D1B"/>
    <w:rsid w:val="00C872B2"/>
    <w:rsid w:val="00C9047D"/>
    <w:rsid w:val="00C91DD9"/>
    <w:rsid w:val="00CA5246"/>
    <w:rsid w:val="00CD343B"/>
    <w:rsid w:val="00CD55E9"/>
    <w:rsid w:val="00CE7E06"/>
    <w:rsid w:val="00D0422C"/>
    <w:rsid w:val="00D1420C"/>
    <w:rsid w:val="00D36F07"/>
    <w:rsid w:val="00D41692"/>
    <w:rsid w:val="00D5660F"/>
    <w:rsid w:val="00D60A3A"/>
    <w:rsid w:val="00D81B6B"/>
    <w:rsid w:val="00DA6E73"/>
    <w:rsid w:val="00DB2124"/>
    <w:rsid w:val="00DB7503"/>
    <w:rsid w:val="00DC6D12"/>
    <w:rsid w:val="00DD55E1"/>
    <w:rsid w:val="00DD66DD"/>
    <w:rsid w:val="00DF71EE"/>
    <w:rsid w:val="00E030D7"/>
    <w:rsid w:val="00E03EA2"/>
    <w:rsid w:val="00E16E6E"/>
    <w:rsid w:val="00E22326"/>
    <w:rsid w:val="00E31D65"/>
    <w:rsid w:val="00E3376B"/>
    <w:rsid w:val="00E4773D"/>
    <w:rsid w:val="00E477DB"/>
    <w:rsid w:val="00E50811"/>
    <w:rsid w:val="00E50916"/>
    <w:rsid w:val="00E52574"/>
    <w:rsid w:val="00E53057"/>
    <w:rsid w:val="00E62576"/>
    <w:rsid w:val="00E8416F"/>
    <w:rsid w:val="00E86698"/>
    <w:rsid w:val="00E91032"/>
    <w:rsid w:val="00EA0C6E"/>
    <w:rsid w:val="00EB0770"/>
    <w:rsid w:val="00EE37F1"/>
    <w:rsid w:val="00EF3801"/>
    <w:rsid w:val="00F07858"/>
    <w:rsid w:val="00F13ED0"/>
    <w:rsid w:val="00F17846"/>
    <w:rsid w:val="00F21088"/>
    <w:rsid w:val="00F26310"/>
    <w:rsid w:val="00F45D73"/>
    <w:rsid w:val="00F6169C"/>
    <w:rsid w:val="00F66B21"/>
    <w:rsid w:val="00F7277B"/>
    <w:rsid w:val="00F96B94"/>
    <w:rsid w:val="00FA5365"/>
    <w:rsid w:val="00FA6B99"/>
    <w:rsid w:val="00FB42EE"/>
    <w:rsid w:val="00FC2C0B"/>
    <w:rsid w:val="00FD65EC"/>
    <w:rsid w:val="00FE5DE8"/>
    <w:rsid w:val="00FF0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14:docId w14:val="2DD5B5A6"/>
  <w15:chartTrackingRefBased/>
  <w15:docId w15:val="{50F0E01A-CA2A-4573-90E8-4F5B3E88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sz w:val="20"/>
      <w:szCs w:val="20"/>
      <w:u w:val="single"/>
    </w:rPr>
  </w:style>
  <w:style w:type="paragraph" w:styleId="Heading2">
    <w:name w:val="heading 2"/>
    <w:basedOn w:val="Normal"/>
    <w:next w:val="Normal"/>
    <w:qFormat/>
    <w:pPr>
      <w:keepNext/>
      <w:ind w:left="720"/>
      <w:outlineLvl w:val="1"/>
    </w:pPr>
    <w:rPr>
      <w:b/>
      <w:bCs/>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
      <w:outlineLvl w:val="4"/>
    </w:pPr>
    <w:rPr>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left="720"/>
      <w:outlineLvl w:val="6"/>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autoSpaceDE w:val="0"/>
      <w:autoSpaceDN w:val="0"/>
      <w:adjustRightInd w:val="0"/>
      <w:ind w:firstLine="360"/>
    </w:pPr>
    <w:rPr>
      <w:rFonts w:ascii="Courier New" w:hAnsi="Courier New" w:cs="Courier New"/>
      <w:sz w:val="20"/>
      <w:szCs w:val="20"/>
    </w:rPr>
  </w:style>
  <w:style w:type="paragraph" w:styleId="BodyText">
    <w:name w:val="Body Text"/>
    <w:basedOn w:val="Normal"/>
    <w:pPr>
      <w:autoSpaceDE w:val="0"/>
      <w:autoSpaceDN w:val="0"/>
      <w:adjustRightInd w:val="0"/>
    </w:pPr>
    <w:rPr>
      <w:sz w:val="22"/>
      <w:szCs w:val="20"/>
    </w:rPr>
  </w:style>
  <w:style w:type="paragraph" w:styleId="BodyTextIndent2">
    <w:name w:val="Body Text Indent 2"/>
    <w:basedOn w:val="Normal"/>
    <w:pPr>
      <w:ind w:left="360"/>
    </w:pPr>
  </w:style>
  <w:style w:type="paragraph" w:styleId="BodyTextIndent3">
    <w:name w:val="Body Text Indent 3"/>
    <w:basedOn w:val="Normal"/>
    <w:pPr>
      <w:ind w:left="1080"/>
    </w:pPr>
  </w:style>
  <w:style w:type="paragraph" w:styleId="Title">
    <w:name w:val="Title"/>
    <w:basedOn w:val="Normal"/>
    <w:qFormat/>
    <w:pPr>
      <w:jc w:val="center"/>
    </w:pPr>
    <w:rPr>
      <w:b/>
      <w:bCs/>
      <w:u w:val="single"/>
    </w:rPr>
  </w:style>
  <w:style w:type="paragraph" w:styleId="NormalWeb">
    <w:name w:val="Normal (Web)"/>
    <w:basedOn w:val="Normal"/>
    <w:pPr>
      <w:spacing w:before="100" w:beforeAutospacing="1" w:after="100" w:afterAutospacing="1" w:line="225" w:lineRule="atLeast"/>
    </w:pPr>
    <w:rPr>
      <w:rFonts w:ascii="Verdana" w:eastAsia="Arial Unicode MS" w:hAnsi="Verdana" w:cs="Arial Unicode MS"/>
      <w:color w:val="000000"/>
      <w:sz w:val="17"/>
      <w:szCs w:val="17"/>
    </w:rPr>
  </w:style>
  <w:style w:type="character" w:styleId="Emphasis">
    <w:name w:val="Emphasis"/>
    <w:qFormat/>
    <w:rPr>
      <w:i/>
      <w:iCs/>
    </w:rPr>
  </w:style>
  <w:style w:type="paragraph" w:styleId="BodyText2">
    <w:name w:val="Body Text 2"/>
    <w:basedOn w:val="Normal"/>
    <w:rPr>
      <w:b/>
      <w:bCs/>
      <w:i/>
      <w:iCs/>
    </w:rPr>
  </w:style>
  <w:style w:type="character" w:styleId="Strong">
    <w:name w:val="Strong"/>
    <w:qFormat/>
    <w:rPr>
      <w:b/>
      <w:bCs/>
    </w:rPr>
  </w:style>
  <w:style w:type="paragraph" w:styleId="BodyText3">
    <w:name w:val="Body Text 3"/>
    <w:basedOn w:val="Normal"/>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2220">
      <w:bodyDiv w:val="1"/>
      <w:marLeft w:val="0"/>
      <w:marRight w:val="0"/>
      <w:marTop w:val="0"/>
      <w:marBottom w:val="0"/>
      <w:divBdr>
        <w:top w:val="none" w:sz="0" w:space="0" w:color="auto"/>
        <w:left w:val="none" w:sz="0" w:space="0" w:color="auto"/>
        <w:bottom w:val="none" w:sz="0" w:space="0" w:color="auto"/>
        <w:right w:val="none" w:sz="0" w:space="0" w:color="auto"/>
      </w:divBdr>
      <w:divsChild>
        <w:div w:id="35858010">
          <w:marLeft w:val="0"/>
          <w:marRight w:val="0"/>
          <w:marTop w:val="0"/>
          <w:marBottom w:val="0"/>
          <w:divBdr>
            <w:top w:val="none" w:sz="0" w:space="0" w:color="auto"/>
            <w:left w:val="none" w:sz="0" w:space="0" w:color="auto"/>
            <w:bottom w:val="none" w:sz="0" w:space="0" w:color="auto"/>
            <w:right w:val="none" w:sz="0" w:space="0" w:color="auto"/>
          </w:divBdr>
        </w:div>
        <w:div w:id="45764805">
          <w:marLeft w:val="0"/>
          <w:marRight w:val="0"/>
          <w:marTop w:val="0"/>
          <w:marBottom w:val="0"/>
          <w:divBdr>
            <w:top w:val="none" w:sz="0" w:space="0" w:color="auto"/>
            <w:left w:val="none" w:sz="0" w:space="0" w:color="auto"/>
            <w:bottom w:val="none" w:sz="0" w:space="0" w:color="auto"/>
            <w:right w:val="none" w:sz="0" w:space="0" w:color="auto"/>
          </w:divBdr>
        </w:div>
        <w:div w:id="101726209">
          <w:marLeft w:val="0"/>
          <w:marRight w:val="0"/>
          <w:marTop w:val="0"/>
          <w:marBottom w:val="0"/>
          <w:divBdr>
            <w:top w:val="none" w:sz="0" w:space="0" w:color="auto"/>
            <w:left w:val="none" w:sz="0" w:space="0" w:color="auto"/>
            <w:bottom w:val="none" w:sz="0" w:space="0" w:color="auto"/>
            <w:right w:val="none" w:sz="0" w:space="0" w:color="auto"/>
          </w:divBdr>
        </w:div>
        <w:div w:id="196091575">
          <w:marLeft w:val="0"/>
          <w:marRight w:val="0"/>
          <w:marTop w:val="0"/>
          <w:marBottom w:val="0"/>
          <w:divBdr>
            <w:top w:val="none" w:sz="0" w:space="0" w:color="auto"/>
            <w:left w:val="none" w:sz="0" w:space="0" w:color="auto"/>
            <w:bottom w:val="none" w:sz="0" w:space="0" w:color="auto"/>
            <w:right w:val="none" w:sz="0" w:space="0" w:color="auto"/>
          </w:divBdr>
        </w:div>
        <w:div w:id="597369237">
          <w:marLeft w:val="0"/>
          <w:marRight w:val="0"/>
          <w:marTop w:val="0"/>
          <w:marBottom w:val="0"/>
          <w:divBdr>
            <w:top w:val="none" w:sz="0" w:space="0" w:color="auto"/>
            <w:left w:val="none" w:sz="0" w:space="0" w:color="auto"/>
            <w:bottom w:val="none" w:sz="0" w:space="0" w:color="auto"/>
            <w:right w:val="none" w:sz="0" w:space="0" w:color="auto"/>
          </w:divBdr>
        </w:div>
        <w:div w:id="599021149">
          <w:marLeft w:val="0"/>
          <w:marRight w:val="0"/>
          <w:marTop w:val="0"/>
          <w:marBottom w:val="0"/>
          <w:divBdr>
            <w:top w:val="none" w:sz="0" w:space="0" w:color="auto"/>
            <w:left w:val="none" w:sz="0" w:space="0" w:color="auto"/>
            <w:bottom w:val="none" w:sz="0" w:space="0" w:color="auto"/>
            <w:right w:val="none" w:sz="0" w:space="0" w:color="auto"/>
          </w:divBdr>
        </w:div>
        <w:div w:id="614871554">
          <w:marLeft w:val="0"/>
          <w:marRight w:val="0"/>
          <w:marTop w:val="0"/>
          <w:marBottom w:val="0"/>
          <w:divBdr>
            <w:top w:val="none" w:sz="0" w:space="0" w:color="auto"/>
            <w:left w:val="none" w:sz="0" w:space="0" w:color="auto"/>
            <w:bottom w:val="none" w:sz="0" w:space="0" w:color="auto"/>
            <w:right w:val="none" w:sz="0" w:space="0" w:color="auto"/>
          </w:divBdr>
        </w:div>
        <w:div w:id="636182758">
          <w:marLeft w:val="0"/>
          <w:marRight w:val="0"/>
          <w:marTop w:val="0"/>
          <w:marBottom w:val="0"/>
          <w:divBdr>
            <w:top w:val="none" w:sz="0" w:space="0" w:color="auto"/>
            <w:left w:val="none" w:sz="0" w:space="0" w:color="auto"/>
            <w:bottom w:val="none" w:sz="0" w:space="0" w:color="auto"/>
            <w:right w:val="none" w:sz="0" w:space="0" w:color="auto"/>
          </w:divBdr>
          <w:divsChild>
            <w:div w:id="631055103">
              <w:marLeft w:val="0"/>
              <w:marRight w:val="0"/>
              <w:marTop w:val="0"/>
              <w:marBottom w:val="0"/>
              <w:divBdr>
                <w:top w:val="none" w:sz="0" w:space="0" w:color="auto"/>
                <w:left w:val="none" w:sz="0" w:space="0" w:color="auto"/>
                <w:bottom w:val="none" w:sz="0" w:space="0" w:color="auto"/>
                <w:right w:val="none" w:sz="0" w:space="0" w:color="auto"/>
              </w:divBdr>
            </w:div>
            <w:div w:id="1131484419">
              <w:marLeft w:val="0"/>
              <w:marRight w:val="0"/>
              <w:marTop w:val="0"/>
              <w:marBottom w:val="0"/>
              <w:divBdr>
                <w:top w:val="none" w:sz="0" w:space="0" w:color="auto"/>
                <w:left w:val="none" w:sz="0" w:space="0" w:color="auto"/>
                <w:bottom w:val="none" w:sz="0" w:space="0" w:color="auto"/>
                <w:right w:val="none" w:sz="0" w:space="0" w:color="auto"/>
              </w:divBdr>
            </w:div>
            <w:div w:id="1905990896">
              <w:marLeft w:val="0"/>
              <w:marRight w:val="0"/>
              <w:marTop w:val="0"/>
              <w:marBottom w:val="0"/>
              <w:divBdr>
                <w:top w:val="none" w:sz="0" w:space="0" w:color="auto"/>
                <w:left w:val="none" w:sz="0" w:space="0" w:color="auto"/>
                <w:bottom w:val="none" w:sz="0" w:space="0" w:color="auto"/>
                <w:right w:val="none" w:sz="0" w:space="0" w:color="auto"/>
              </w:divBdr>
            </w:div>
          </w:divsChild>
        </w:div>
        <w:div w:id="665133461">
          <w:marLeft w:val="0"/>
          <w:marRight w:val="0"/>
          <w:marTop w:val="0"/>
          <w:marBottom w:val="0"/>
          <w:divBdr>
            <w:top w:val="none" w:sz="0" w:space="0" w:color="auto"/>
            <w:left w:val="none" w:sz="0" w:space="0" w:color="auto"/>
            <w:bottom w:val="none" w:sz="0" w:space="0" w:color="auto"/>
            <w:right w:val="none" w:sz="0" w:space="0" w:color="auto"/>
          </w:divBdr>
        </w:div>
        <w:div w:id="670565534">
          <w:marLeft w:val="0"/>
          <w:marRight w:val="0"/>
          <w:marTop w:val="0"/>
          <w:marBottom w:val="0"/>
          <w:divBdr>
            <w:top w:val="none" w:sz="0" w:space="0" w:color="auto"/>
            <w:left w:val="none" w:sz="0" w:space="0" w:color="auto"/>
            <w:bottom w:val="none" w:sz="0" w:space="0" w:color="auto"/>
            <w:right w:val="none" w:sz="0" w:space="0" w:color="auto"/>
          </w:divBdr>
        </w:div>
        <w:div w:id="973096446">
          <w:marLeft w:val="0"/>
          <w:marRight w:val="0"/>
          <w:marTop w:val="0"/>
          <w:marBottom w:val="0"/>
          <w:divBdr>
            <w:top w:val="none" w:sz="0" w:space="0" w:color="auto"/>
            <w:left w:val="none" w:sz="0" w:space="0" w:color="auto"/>
            <w:bottom w:val="none" w:sz="0" w:space="0" w:color="auto"/>
            <w:right w:val="none" w:sz="0" w:space="0" w:color="auto"/>
          </w:divBdr>
        </w:div>
        <w:div w:id="987630808">
          <w:marLeft w:val="0"/>
          <w:marRight w:val="0"/>
          <w:marTop w:val="0"/>
          <w:marBottom w:val="0"/>
          <w:divBdr>
            <w:top w:val="none" w:sz="0" w:space="0" w:color="auto"/>
            <w:left w:val="none" w:sz="0" w:space="0" w:color="auto"/>
            <w:bottom w:val="none" w:sz="0" w:space="0" w:color="auto"/>
            <w:right w:val="none" w:sz="0" w:space="0" w:color="auto"/>
          </w:divBdr>
        </w:div>
        <w:div w:id="990206965">
          <w:marLeft w:val="0"/>
          <w:marRight w:val="0"/>
          <w:marTop w:val="0"/>
          <w:marBottom w:val="0"/>
          <w:divBdr>
            <w:top w:val="none" w:sz="0" w:space="0" w:color="auto"/>
            <w:left w:val="none" w:sz="0" w:space="0" w:color="auto"/>
            <w:bottom w:val="none" w:sz="0" w:space="0" w:color="auto"/>
            <w:right w:val="none" w:sz="0" w:space="0" w:color="auto"/>
          </w:divBdr>
        </w:div>
        <w:div w:id="1014309346">
          <w:marLeft w:val="0"/>
          <w:marRight w:val="0"/>
          <w:marTop w:val="0"/>
          <w:marBottom w:val="0"/>
          <w:divBdr>
            <w:top w:val="none" w:sz="0" w:space="0" w:color="auto"/>
            <w:left w:val="none" w:sz="0" w:space="0" w:color="auto"/>
            <w:bottom w:val="none" w:sz="0" w:space="0" w:color="auto"/>
            <w:right w:val="none" w:sz="0" w:space="0" w:color="auto"/>
          </w:divBdr>
          <w:divsChild>
            <w:div w:id="19085316">
              <w:marLeft w:val="0"/>
              <w:marRight w:val="0"/>
              <w:marTop w:val="0"/>
              <w:marBottom w:val="0"/>
              <w:divBdr>
                <w:top w:val="none" w:sz="0" w:space="0" w:color="auto"/>
                <w:left w:val="none" w:sz="0" w:space="0" w:color="auto"/>
                <w:bottom w:val="none" w:sz="0" w:space="0" w:color="auto"/>
                <w:right w:val="none" w:sz="0" w:space="0" w:color="auto"/>
              </w:divBdr>
            </w:div>
            <w:div w:id="166016469">
              <w:marLeft w:val="0"/>
              <w:marRight w:val="0"/>
              <w:marTop w:val="0"/>
              <w:marBottom w:val="0"/>
              <w:divBdr>
                <w:top w:val="none" w:sz="0" w:space="0" w:color="auto"/>
                <w:left w:val="none" w:sz="0" w:space="0" w:color="auto"/>
                <w:bottom w:val="none" w:sz="0" w:space="0" w:color="auto"/>
                <w:right w:val="none" w:sz="0" w:space="0" w:color="auto"/>
              </w:divBdr>
            </w:div>
            <w:div w:id="2014607572">
              <w:marLeft w:val="0"/>
              <w:marRight w:val="0"/>
              <w:marTop w:val="0"/>
              <w:marBottom w:val="0"/>
              <w:divBdr>
                <w:top w:val="none" w:sz="0" w:space="0" w:color="auto"/>
                <w:left w:val="none" w:sz="0" w:space="0" w:color="auto"/>
                <w:bottom w:val="none" w:sz="0" w:space="0" w:color="auto"/>
                <w:right w:val="none" w:sz="0" w:space="0" w:color="auto"/>
              </w:divBdr>
            </w:div>
          </w:divsChild>
        </w:div>
        <w:div w:id="1074082852">
          <w:marLeft w:val="0"/>
          <w:marRight w:val="0"/>
          <w:marTop w:val="0"/>
          <w:marBottom w:val="0"/>
          <w:divBdr>
            <w:top w:val="none" w:sz="0" w:space="0" w:color="auto"/>
            <w:left w:val="none" w:sz="0" w:space="0" w:color="auto"/>
            <w:bottom w:val="none" w:sz="0" w:space="0" w:color="auto"/>
            <w:right w:val="none" w:sz="0" w:space="0" w:color="auto"/>
          </w:divBdr>
        </w:div>
        <w:div w:id="1087071187">
          <w:marLeft w:val="0"/>
          <w:marRight w:val="0"/>
          <w:marTop w:val="0"/>
          <w:marBottom w:val="0"/>
          <w:divBdr>
            <w:top w:val="none" w:sz="0" w:space="0" w:color="auto"/>
            <w:left w:val="none" w:sz="0" w:space="0" w:color="auto"/>
            <w:bottom w:val="none" w:sz="0" w:space="0" w:color="auto"/>
            <w:right w:val="none" w:sz="0" w:space="0" w:color="auto"/>
          </w:divBdr>
        </w:div>
        <w:div w:id="1097676518">
          <w:marLeft w:val="0"/>
          <w:marRight w:val="0"/>
          <w:marTop w:val="0"/>
          <w:marBottom w:val="0"/>
          <w:divBdr>
            <w:top w:val="none" w:sz="0" w:space="0" w:color="auto"/>
            <w:left w:val="none" w:sz="0" w:space="0" w:color="auto"/>
            <w:bottom w:val="none" w:sz="0" w:space="0" w:color="auto"/>
            <w:right w:val="none" w:sz="0" w:space="0" w:color="auto"/>
          </w:divBdr>
        </w:div>
        <w:div w:id="1118450041">
          <w:marLeft w:val="0"/>
          <w:marRight w:val="0"/>
          <w:marTop w:val="0"/>
          <w:marBottom w:val="0"/>
          <w:divBdr>
            <w:top w:val="none" w:sz="0" w:space="0" w:color="auto"/>
            <w:left w:val="none" w:sz="0" w:space="0" w:color="auto"/>
            <w:bottom w:val="none" w:sz="0" w:space="0" w:color="auto"/>
            <w:right w:val="none" w:sz="0" w:space="0" w:color="auto"/>
          </w:divBdr>
        </w:div>
        <w:div w:id="1181820230">
          <w:marLeft w:val="0"/>
          <w:marRight w:val="0"/>
          <w:marTop w:val="0"/>
          <w:marBottom w:val="0"/>
          <w:divBdr>
            <w:top w:val="none" w:sz="0" w:space="0" w:color="auto"/>
            <w:left w:val="none" w:sz="0" w:space="0" w:color="auto"/>
            <w:bottom w:val="none" w:sz="0" w:space="0" w:color="auto"/>
            <w:right w:val="none" w:sz="0" w:space="0" w:color="auto"/>
          </w:divBdr>
        </w:div>
        <w:div w:id="1289627762">
          <w:marLeft w:val="0"/>
          <w:marRight w:val="0"/>
          <w:marTop w:val="0"/>
          <w:marBottom w:val="0"/>
          <w:divBdr>
            <w:top w:val="none" w:sz="0" w:space="0" w:color="auto"/>
            <w:left w:val="none" w:sz="0" w:space="0" w:color="auto"/>
            <w:bottom w:val="none" w:sz="0" w:space="0" w:color="auto"/>
            <w:right w:val="none" w:sz="0" w:space="0" w:color="auto"/>
          </w:divBdr>
          <w:divsChild>
            <w:div w:id="257491606">
              <w:marLeft w:val="0"/>
              <w:marRight w:val="0"/>
              <w:marTop w:val="0"/>
              <w:marBottom w:val="0"/>
              <w:divBdr>
                <w:top w:val="none" w:sz="0" w:space="0" w:color="auto"/>
                <w:left w:val="none" w:sz="0" w:space="0" w:color="auto"/>
                <w:bottom w:val="none" w:sz="0" w:space="0" w:color="auto"/>
                <w:right w:val="none" w:sz="0" w:space="0" w:color="auto"/>
              </w:divBdr>
            </w:div>
            <w:div w:id="836311571">
              <w:marLeft w:val="0"/>
              <w:marRight w:val="0"/>
              <w:marTop w:val="0"/>
              <w:marBottom w:val="0"/>
              <w:divBdr>
                <w:top w:val="none" w:sz="0" w:space="0" w:color="auto"/>
                <w:left w:val="none" w:sz="0" w:space="0" w:color="auto"/>
                <w:bottom w:val="none" w:sz="0" w:space="0" w:color="auto"/>
                <w:right w:val="none" w:sz="0" w:space="0" w:color="auto"/>
              </w:divBdr>
            </w:div>
            <w:div w:id="1881936397">
              <w:marLeft w:val="0"/>
              <w:marRight w:val="0"/>
              <w:marTop w:val="0"/>
              <w:marBottom w:val="0"/>
              <w:divBdr>
                <w:top w:val="none" w:sz="0" w:space="0" w:color="auto"/>
                <w:left w:val="none" w:sz="0" w:space="0" w:color="auto"/>
                <w:bottom w:val="none" w:sz="0" w:space="0" w:color="auto"/>
                <w:right w:val="none" w:sz="0" w:space="0" w:color="auto"/>
              </w:divBdr>
            </w:div>
          </w:divsChild>
        </w:div>
        <w:div w:id="1308243949">
          <w:marLeft w:val="0"/>
          <w:marRight w:val="0"/>
          <w:marTop w:val="0"/>
          <w:marBottom w:val="0"/>
          <w:divBdr>
            <w:top w:val="none" w:sz="0" w:space="0" w:color="auto"/>
            <w:left w:val="none" w:sz="0" w:space="0" w:color="auto"/>
            <w:bottom w:val="none" w:sz="0" w:space="0" w:color="auto"/>
            <w:right w:val="none" w:sz="0" w:space="0" w:color="auto"/>
          </w:divBdr>
        </w:div>
        <w:div w:id="1378894589">
          <w:marLeft w:val="0"/>
          <w:marRight w:val="0"/>
          <w:marTop w:val="0"/>
          <w:marBottom w:val="0"/>
          <w:divBdr>
            <w:top w:val="none" w:sz="0" w:space="0" w:color="auto"/>
            <w:left w:val="none" w:sz="0" w:space="0" w:color="auto"/>
            <w:bottom w:val="none" w:sz="0" w:space="0" w:color="auto"/>
            <w:right w:val="none" w:sz="0" w:space="0" w:color="auto"/>
          </w:divBdr>
        </w:div>
        <w:div w:id="1405223171">
          <w:marLeft w:val="0"/>
          <w:marRight w:val="0"/>
          <w:marTop w:val="0"/>
          <w:marBottom w:val="0"/>
          <w:divBdr>
            <w:top w:val="none" w:sz="0" w:space="0" w:color="auto"/>
            <w:left w:val="none" w:sz="0" w:space="0" w:color="auto"/>
            <w:bottom w:val="none" w:sz="0" w:space="0" w:color="auto"/>
            <w:right w:val="none" w:sz="0" w:space="0" w:color="auto"/>
          </w:divBdr>
        </w:div>
        <w:div w:id="1496607396">
          <w:marLeft w:val="0"/>
          <w:marRight w:val="0"/>
          <w:marTop w:val="0"/>
          <w:marBottom w:val="0"/>
          <w:divBdr>
            <w:top w:val="none" w:sz="0" w:space="0" w:color="auto"/>
            <w:left w:val="none" w:sz="0" w:space="0" w:color="auto"/>
            <w:bottom w:val="none" w:sz="0" w:space="0" w:color="auto"/>
            <w:right w:val="none" w:sz="0" w:space="0" w:color="auto"/>
          </w:divBdr>
        </w:div>
        <w:div w:id="1546596046">
          <w:marLeft w:val="0"/>
          <w:marRight w:val="0"/>
          <w:marTop w:val="0"/>
          <w:marBottom w:val="0"/>
          <w:divBdr>
            <w:top w:val="none" w:sz="0" w:space="0" w:color="auto"/>
            <w:left w:val="none" w:sz="0" w:space="0" w:color="auto"/>
            <w:bottom w:val="none" w:sz="0" w:space="0" w:color="auto"/>
            <w:right w:val="none" w:sz="0" w:space="0" w:color="auto"/>
          </w:divBdr>
        </w:div>
        <w:div w:id="1689023951">
          <w:marLeft w:val="0"/>
          <w:marRight w:val="0"/>
          <w:marTop w:val="0"/>
          <w:marBottom w:val="0"/>
          <w:divBdr>
            <w:top w:val="none" w:sz="0" w:space="0" w:color="auto"/>
            <w:left w:val="none" w:sz="0" w:space="0" w:color="auto"/>
            <w:bottom w:val="none" w:sz="0" w:space="0" w:color="auto"/>
            <w:right w:val="none" w:sz="0" w:space="0" w:color="auto"/>
          </w:divBdr>
        </w:div>
        <w:div w:id="1722091183">
          <w:marLeft w:val="0"/>
          <w:marRight w:val="0"/>
          <w:marTop w:val="0"/>
          <w:marBottom w:val="0"/>
          <w:divBdr>
            <w:top w:val="none" w:sz="0" w:space="0" w:color="auto"/>
            <w:left w:val="none" w:sz="0" w:space="0" w:color="auto"/>
            <w:bottom w:val="none" w:sz="0" w:space="0" w:color="auto"/>
            <w:right w:val="none" w:sz="0" w:space="0" w:color="auto"/>
          </w:divBdr>
        </w:div>
        <w:div w:id="1758821294">
          <w:marLeft w:val="0"/>
          <w:marRight w:val="0"/>
          <w:marTop w:val="0"/>
          <w:marBottom w:val="0"/>
          <w:divBdr>
            <w:top w:val="none" w:sz="0" w:space="0" w:color="auto"/>
            <w:left w:val="none" w:sz="0" w:space="0" w:color="auto"/>
            <w:bottom w:val="none" w:sz="0" w:space="0" w:color="auto"/>
            <w:right w:val="none" w:sz="0" w:space="0" w:color="auto"/>
          </w:divBdr>
        </w:div>
        <w:div w:id="1888567994">
          <w:marLeft w:val="0"/>
          <w:marRight w:val="0"/>
          <w:marTop w:val="0"/>
          <w:marBottom w:val="0"/>
          <w:divBdr>
            <w:top w:val="none" w:sz="0" w:space="0" w:color="auto"/>
            <w:left w:val="none" w:sz="0" w:space="0" w:color="auto"/>
            <w:bottom w:val="none" w:sz="0" w:space="0" w:color="auto"/>
            <w:right w:val="none" w:sz="0" w:space="0" w:color="auto"/>
          </w:divBdr>
        </w:div>
        <w:div w:id="1970014339">
          <w:marLeft w:val="0"/>
          <w:marRight w:val="0"/>
          <w:marTop w:val="0"/>
          <w:marBottom w:val="0"/>
          <w:divBdr>
            <w:top w:val="none" w:sz="0" w:space="0" w:color="auto"/>
            <w:left w:val="none" w:sz="0" w:space="0" w:color="auto"/>
            <w:bottom w:val="none" w:sz="0" w:space="0" w:color="auto"/>
            <w:right w:val="none" w:sz="0" w:space="0" w:color="auto"/>
          </w:divBdr>
        </w:div>
        <w:div w:id="2019306567">
          <w:marLeft w:val="0"/>
          <w:marRight w:val="0"/>
          <w:marTop w:val="0"/>
          <w:marBottom w:val="0"/>
          <w:divBdr>
            <w:top w:val="none" w:sz="0" w:space="0" w:color="auto"/>
            <w:left w:val="none" w:sz="0" w:space="0" w:color="auto"/>
            <w:bottom w:val="none" w:sz="0" w:space="0" w:color="auto"/>
            <w:right w:val="none" w:sz="0" w:space="0" w:color="auto"/>
          </w:divBdr>
        </w:div>
      </w:divsChild>
    </w:div>
    <w:div w:id="747265666">
      <w:bodyDiv w:val="1"/>
      <w:marLeft w:val="0"/>
      <w:marRight w:val="0"/>
      <w:marTop w:val="0"/>
      <w:marBottom w:val="0"/>
      <w:divBdr>
        <w:top w:val="none" w:sz="0" w:space="0" w:color="auto"/>
        <w:left w:val="none" w:sz="0" w:space="0" w:color="auto"/>
        <w:bottom w:val="none" w:sz="0" w:space="0" w:color="auto"/>
        <w:right w:val="none" w:sz="0" w:space="0" w:color="auto"/>
      </w:divBdr>
      <w:divsChild>
        <w:div w:id="1772822146">
          <w:marLeft w:val="0"/>
          <w:marRight w:val="0"/>
          <w:marTop w:val="0"/>
          <w:marBottom w:val="0"/>
          <w:divBdr>
            <w:top w:val="none" w:sz="0" w:space="0" w:color="auto"/>
            <w:left w:val="none" w:sz="0" w:space="0" w:color="auto"/>
            <w:bottom w:val="none" w:sz="0" w:space="0" w:color="auto"/>
            <w:right w:val="none" w:sz="0" w:space="0" w:color="auto"/>
          </w:divBdr>
        </w:div>
        <w:div w:id="1958826551">
          <w:marLeft w:val="0"/>
          <w:marRight w:val="0"/>
          <w:marTop w:val="0"/>
          <w:marBottom w:val="0"/>
          <w:divBdr>
            <w:top w:val="none" w:sz="0" w:space="0" w:color="auto"/>
            <w:left w:val="none" w:sz="0" w:space="0" w:color="auto"/>
            <w:bottom w:val="none" w:sz="0" w:space="0" w:color="auto"/>
            <w:right w:val="none" w:sz="0" w:space="0" w:color="auto"/>
          </w:divBdr>
        </w:div>
      </w:divsChild>
    </w:div>
    <w:div w:id="852954675">
      <w:bodyDiv w:val="1"/>
      <w:marLeft w:val="0"/>
      <w:marRight w:val="0"/>
      <w:marTop w:val="0"/>
      <w:marBottom w:val="0"/>
      <w:divBdr>
        <w:top w:val="none" w:sz="0" w:space="0" w:color="auto"/>
        <w:left w:val="none" w:sz="0" w:space="0" w:color="auto"/>
        <w:bottom w:val="none" w:sz="0" w:space="0" w:color="auto"/>
        <w:right w:val="none" w:sz="0" w:space="0" w:color="auto"/>
      </w:divBdr>
      <w:divsChild>
        <w:div w:id="818305081">
          <w:marLeft w:val="0"/>
          <w:marRight w:val="0"/>
          <w:marTop w:val="0"/>
          <w:marBottom w:val="0"/>
          <w:divBdr>
            <w:top w:val="none" w:sz="0" w:space="0" w:color="auto"/>
            <w:left w:val="none" w:sz="0" w:space="0" w:color="auto"/>
            <w:bottom w:val="none" w:sz="0" w:space="0" w:color="auto"/>
            <w:right w:val="none" w:sz="0" w:space="0" w:color="auto"/>
          </w:divBdr>
        </w:div>
      </w:divsChild>
    </w:div>
    <w:div w:id="1659768066">
      <w:bodyDiv w:val="1"/>
      <w:marLeft w:val="0"/>
      <w:marRight w:val="0"/>
      <w:marTop w:val="0"/>
      <w:marBottom w:val="0"/>
      <w:divBdr>
        <w:top w:val="none" w:sz="0" w:space="0" w:color="auto"/>
        <w:left w:val="none" w:sz="0" w:space="0" w:color="auto"/>
        <w:bottom w:val="none" w:sz="0" w:space="0" w:color="auto"/>
        <w:right w:val="none" w:sz="0" w:space="0" w:color="auto"/>
      </w:divBdr>
      <w:divsChild>
        <w:div w:id="1940793289">
          <w:marLeft w:val="0"/>
          <w:marRight w:val="0"/>
          <w:marTop w:val="0"/>
          <w:marBottom w:val="0"/>
          <w:divBdr>
            <w:top w:val="none" w:sz="0" w:space="0" w:color="auto"/>
            <w:left w:val="none" w:sz="0" w:space="0" w:color="auto"/>
            <w:bottom w:val="none" w:sz="0" w:space="0" w:color="auto"/>
            <w:right w:val="none" w:sz="0" w:space="0" w:color="auto"/>
          </w:divBdr>
        </w:div>
      </w:divsChild>
    </w:div>
    <w:div w:id="1662806411">
      <w:bodyDiv w:val="1"/>
      <w:marLeft w:val="0"/>
      <w:marRight w:val="0"/>
      <w:marTop w:val="0"/>
      <w:marBottom w:val="0"/>
      <w:divBdr>
        <w:top w:val="none" w:sz="0" w:space="0" w:color="auto"/>
        <w:left w:val="none" w:sz="0" w:space="0" w:color="auto"/>
        <w:bottom w:val="none" w:sz="0" w:space="0" w:color="auto"/>
        <w:right w:val="none" w:sz="0" w:space="0" w:color="auto"/>
      </w:divBdr>
      <w:divsChild>
        <w:div w:id="805900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cia.gov/library/publications/the-world-factbook/fields/2098.html" TargetMode="Externa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www.saturnsoftwareinc.com/CometChangeLog1998Through2001.doc" TargetMode="External"/><Relationship Id="rId21" Type="http://schemas.openxmlformats.org/officeDocument/2006/relationships/image" Target="media/image12.png"/><Relationship Id="rId34" Type="http://schemas.openxmlformats.org/officeDocument/2006/relationships/hyperlink" Target="http://www.guardian.co.uk/uslatest/story/0,1282,-2324588,00.html"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bc.co.uk/languages/european_languages/languages/dutch.shtml" TargetMode="External"/><Relationship Id="rId24" Type="http://schemas.openxmlformats.org/officeDocument/2006/relationships/image" Target="media/image15.png"/><Relationship Id="rId32" Type="http://schemas.openxmlformats.org/officeDocument/2006/relationships/hyperlink" Target="http://www.saturnsoftwareinc.com/CometTrainingGuide/CashFlow/CometCashFlowForecasting.doc" TargetMode="External"/><Relationship Id="rId37" Type="http://schemas.openxmlformats.org/officeDocument/2006/relationships/image" Target="media/image26.png"/><Relationship Id="rId40" Type="http://schemas.openxmlformats.org/officeDocument/2006/relationships/fontTable" Target="fontTable.xml"/><Relationship Id="rId5" Type="http://schemas.openxmlformats.org/officeDocument/2006/relationships/hyperlink" Target="http://www.saturnsoftwareinc.com/CometChangeLog2004.doc" TargetMode="Externa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5.png"/><Relationship Id="rId10" Type="http://schemas.openxmlformats.org/officeDocument/2006/relationships/hyperlink" Target="http://www.bbc.co.uk/languages/european_languages/languages/flemish.shtml"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4.png"/><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www.bbc.co.uk/languages/yoursay/200506/594.shtml"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hyperlink" Target="http://www.saturnsoftwareinc.com/CometChangeLog20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5713</Words>
  <Characters>32569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System Wide Dependent Date Entry Management</vt:lpstr>
    </vt:vector>
  </TitlesOfParts>
  <Company>Dell Computer Corporation</Company>
  <LinksUpToDate>false</LinksUpToDate>
  <CharactersWithSpaces>38206</CharactersWithSpaces>
  <SharedDoc>false</SharedDoc>
  <HLinks>
    <vt:vector size="54" baseType="variant">
      <vt:variant>
        <vt:i4>2687091</vt:i4>
      </vt:variant>
      <vt:variant>
        <vt:i4>24</vt:i4>
      </vt:variant>
      <vt:variant>
        <vt:i4>0</vt:i4>
      </vt:variant>
      <vt:variant>
        <vt:i4>5</vt:i4>
      </vt:variant>
      <vt:variant>
        <vt:lpwstr>http://www.saturnsoftwareinc.com/CometChangeLog1998Through2001.doc</vt:lpwstr>
      </vt:variant>
      <vt:variant>
        <vt:lpwstr/>
      </vt:variant>
      <vt:variant>
        <vt:i4>8323127</vt:i4>
      </vt:variant>
      <vt:variant>
        <vt:i4>21</vt:i4>
      </vt:variant>
      <vt:variant>
        <vt:i4>0</vt:i4>
      </vt:variant>
      <vt:variant>
        <vt:i4>5</vt:i4>
      </vt:variant>
      <vt:variant>
        <vt:lpwstr>http://www.saturnsoftwareinc.com/CometChangeLog2002.doc</vt:lpwstr>
      </vt:variant>
      <vt:variant>
        <vt:lpwstr/>
      </vt:variant>
      <vt:variant>
        <vt:i4>4915273</vt:i4>
      </vt:variant>
      <vt:variant>
        <vt:i4>18</vt:i4>
      </vt:variant>
      <vt:variant>
        <vt:i4>0</vt:i4>
      </vt:variant>
      <vt:variant>
        <vt:i4>5</vt:i4>
      </vt:variant>
      <vt:variant>
        <vt:lpwstr>http://www.guardian.co.uk/uslatest/story/0,1282,-2324588,00.html</vt:lpwstr>
      </vt:variant>
      <vt:variant>
        <vt:lpwstr/>
      </vt:variant>
      <vt:variant>
        <vt:i4>5308426</vt:i4>
      </vt:variant>
      <vt:variant>
        <vt:i4>15</vt:i4>
      </vt:variant>
      <vt:variant>
        <vt:i4>0</vt:i4>
      </vt:variant>
      <vt:variant>
        <vt:i4>5</vt:i4>
      </vt:variant>
      <vt:variant>
        <vt:lpwstr>http://www.saturnsoftwareinc.com/CometTrainingGuide/CashFlow/CometCashFlowForecasting.doc</vt:lpwstr>
      </vt:variant>
      <vt:variant>
        <vt:lpwstr/>
      </vt:variant>
      <vt:variant>
        <vt:i4>458824</vt:i4>
      </vt:variant>
      <vt:variant>
        <vt:i4>12</vt:i4>
      </vt:variant>
      <vt:variant>
        <vt:i4>0</vt:i4>
      </vt:variant>
      <vt:variant>
        <vt:i4>5</vt:i4>
      </vt:variant>
      <vt:variant>
        <vt:lpwstr>https://www.cia.gov/library/publications/the-world-factbook/fields/2098.html</vt:lpwstr>
      </vt:variant>
      <vt:variant>
        <vt:lpwstr/>
      </vt:variant>
      <vt:variant>
        <vt:i4>6684770</vt:i4>
      </vt:variant>
      <vt:variant>
        <vt:i4>9</vt:i4>
      </vt:variant>
      <vt:variant>
        <vt:i4>0</vt:i4>
      </vt:variant>
      <vt:variant>
        <vt:i4>5</vt:i4>
      </vt:variant>
      <vt:variant>
        <vt:lpwstr>http://www.bbc.co.uk/languages/yoursay/200506/594.shtml</vt:lpwstr>
      </vt:variant>
      <vt:variant>
        <vt:lpwstr/>
      </vt:variant>
      <vt:variant>
        <vt:i4>721002</vt:i4>
      </vt:variant>
      <vt:variant>
        <vt:i4>6</vt:i4>
      </vt:variant>
      <vt:variant>
        <vt:i4>0</vt:i4>
      </vt:variant>
      <vt:variant>
        <vt:i4>5</vt:i4>
      </vt:variant>
      <vt:variant>
        <vt:lpwstr>http://www.bbc.co.uk/languages/european_languages/languages/dutch.shtml</vt:lpwstr>
      </vt:variant>
      <vt:variant>
        <vt:lpwstr/>
      </vt:variant>
      <vt:variant>
        <vt:i4>7274512</vt:i4>
      </vt:variant>
      <vt:variant>
        <vt:i4>3</vt:i4>
      </vt:variant>
      <vt:variant>
        <vt:i4>0</vt:i4>
      </vt:variant>
      <vt:variant>
        <vt:i4>5</vt:i4>
      </vt:variant>
      <vt:variant>
        <vt:lpwstr>http://www.bbc.co.uk/languages/european_languages/languages/flemish.shtml</vt:lpwstr>
      </vt:variant>
      <vt:variant>
        <vt:lpwstr/>
      </vt:variant>
      <vt:variant>
        <vt:i4>8323121</vt:i4>
      </vt:variant>
      <vt:variant>
        <vt:i4>0</vt:i4>
      </vt:variant>
      <vt:variant>
        <vt:i4>0</vt:i4>
      </vt:variant>
      <vt:variant>
        <vt:i4>5</vt:i4>
      </vt:variant>
      <vt:variant>
        <vt:lpwstr>http://www.saturnsoftwareinc.com/CometChangeLog2004.doc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Wide Dependent Date Entry Management</dc:title>
  <dc:subject/>
  <dc:creator>Saturn</dc:creator>
  <cp:keywords/>
  <dc:description/>
  <cp:lastModifiedBy>Mark Schine</cp:lastModifiedBy>
  <cp:revision>2</cp:revision>
  <cp:lastPrinted>2003-01-27T13:06:00Z</cp:lastPrinted>
  <dcterms:created xsi:type="dcterms:W3CDTF">2021-07-23T20:37:00Z</dcterms:created>
  <dcterms:modified xsi:type="dcterms:W3CDTF">2021-07-23T20:37:00Z</dcterms:modified>
</cp:coreProperties>
</file>